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797A6" w14:textId="32DFA822" w:rsidR="00610F28" w:rsidRPr="004A7EC5" w:rsidRDefault="0098362B" w:rsidP="009E7DF4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</w:rPr>
      </w:pPr>
      <w:r w:rsidRPr="00D50FD6">
        <w:rPr>
          <w:b/>
          <w:sz w:val="28"/>
          <w:szCs w:val="28"/>
        </w:rPr>
        <w:t>Title:</w:t>
      </w:r>
      <w:r w:rsidR="00D97C54">
        <w:rPr>
          <w:b/>
          <w:sz w:val="28"/>
          <w:szCs w:val="28"/>
        </w:rPr>
        <w:t xml:space="preserve"> </w:t>
      </w:r>
      <w:r w:rsidR="00D97C54" w:rsidRPr="004A7EC5">
        <w:rPr>
          <w:rFonts w:eastAsia="CharisSIL" w:cstheme="minorHAnsi"/>
          <w:bCs/>
          <w:sz w:val="24"/>
          <w:szCs w:val="24"/>
          <w:lang w:val="en-GB"/>
        </w:rPr>
        <w:t>COVID-19 in people with Cystic Fibrosis beyond the pre-omicron era: a</w:t>
      </w:r>
      <w:r w:rsidR="009E7DF4" w:rsidRPr="004A7EC5">
        <w:rPr>
          <w:rFonts w:eastAsia="CharisSIL" w:cstheme="minorHAnsi"/>
          <w:bCs/>
          <w:sz w:val="24"/>
          <w:szCs w:val="24"/>
          <w:lang w:val="en-GB"/>
        </w:rPr>
        <w:t xml:space="preserve"> </w:t>
      </w:r>
      <w:r w:rsidR="00D97C54" w:rsidRPr="004A7EC5">
        <w:rPr>
          <w:rFonts w:eastAsia="CharisSIL" w:cstheme="minorHAnsi"/>
          <w:bCs/>
          <w:sz w:val="24"/>
          <w:szCs w:val="24"/>
          <w:lang w:val="en-GB"/>
        </w:rPr>
        <w:t>prospective study with a specific focus on long COVID</w:t>
      </w:r>
    </w:p>
    <w:p w14:paraId="242577E5" w14:textId="4C755EC3" w:rsidR="006A7976" w:rsidRPr="00D97C54" w:rsidRDefault="006A7976" w:rsidP="0054038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12AF57B2" w14:textId="4C16E8D7" w:rsidR="0019608A" w:rsidRPr="004A7EC5" w:rsidRDefault="006A7976" w:rsidP="0019608A">
      <w:pPr>
        <w:autoSpaceDE w:val="0"/>
        <w:autoSpaceDN w:val="0"/>
        <w:adjustRightInd w:val="0"/>
        <w:spacing w:after="0" w:line="240" w:lineRule="auto"/>
        <w:rPr>
          <w:b/>
          <w:sz w:val="28"/>
          <w:szCs w:val="28"/>
          <w:lang w:val="it-IT"/>
        </w:rPr>
      </w:pPr>
      <w:r w:rsidRPr="00D50FD6">
        <w:rPr>
          <w:b/>
          <w:sz w:val="28"/>
          <w:szCs w:val="28"/>
          <w:lang w:val="it-IT"/>
        </w:rPr>
        <w:t>Lay Title:</w:t>
      </w:r>
      <w:r w:rsidR="00206596">
        <w:rPr>
          <w:b/>
          <w:sz w:val="28"/>
          <w:szCs w:val="28"/>
          <w:lang w:val="it-IT"/>
        </w:rPr>
        <w:t xml:space="preserve"> </w:t>
      </w:r>
      <w:r w:rsidR="00FC07FD" w:rsidRPr="004A7EC5">
        <w:rPr>
          <w:rFonts w:eastAsia="CharisSIL" w:cstheme="minorHAnsi"/>
          <w:bCs/>
          <w:sz w:val="24"/>
          <w:szCs w:val="24"/>
          <w:lang w:val="en-GB"/>
        </w:rPr>
        <w:t>Are there</w:t>
      </w:r>
      <w:r w:rsidR="0019608A" w:rsidRPr="004A7EC5">
        <w:rPr>
          <w:rFonts w:eastAsia="CharisSIL" w:cstheme="minorHAnsi"/>
          <w:bCs/>
          <w:sz w:val="24"/>
          <w:szCs w:val="24"/>
          <w:lang w:val="en-GB"/>
        </w:rPr>
        <w:t xml:space="preserve"> long-term </w:t>
      </w:r>
      <w:r w:rsidR="00FC07FD" w:rsidRPr="004A7EC5">
        <w:rPr>
          <w:rFonts w:eastAsia="CharisSIL" w:cstheme="minorHAnsi"/>
          <w:bCs/>
          <w:sz w:val="24"/>
          <w:szCs w:val="24"/>
          <w:lang w:val="en-GB"/>
        </w:rPr>
        <w:t xml:space="preserve">consequences </w:t>
      </w:r>
      <w:r w:rsidR="0019608A" w:rsidRPr="004A7EC5">
        <w:rPr>
          <w:rFonts w:eastAsia="CharisSIL" w:cstheme="minorHAnsi"/>
          <w:bCs/>
          <w:sz w:val="24"/>
          <w:szCs w:val="24"/>
          <w:lang w:val="en-GB"/>
        </w:rPr>
        <w:t>of the SARS-CoV-2 infection in people with CF? Results of a prospective study with a specific focus on long COVID</w:t>
      </w:r>
    </w:p>
    <w:p w14:paraId="2C518F27" w14:textId="6BC407CD" w:rsidR="0098362B" w:rsidRPr="0009105A" w:rsidRDefault="0098362B" w:rsidP="00540382">
      <w:pPr>
        <w:spacing w:after="0" w:line="240" w:lineRule="auto"/>
        <w:rPr>
          <w:b/>
          <w:sz w:val="28"/>
          <w:szCs w:val="28"/>
          <w:lang w:val="it-IT"/>
        </w:rPr>
      </w:pPr>
    </w:p>
    <w:p w14:paraId="4FED8875" w14:textId="406B186D" w:rsidR="0098362B" w:rsidRPr="00D50FD6" w:rsidRDefault="0098362B" w:rsidP="00942C0B">
      <w:pPr>
        <w:autoSpaceDE w:val="0"/>
        <w:autoSpaceDN w:val="0"/>
        <w:adjustRightInd w:val="0"/>
        <w:spacing w:after="0" w:line="240" w:lineRule="auto"/>
        <w:jc w:val="both"/>
        <w:rPr>
          <w:rFonts w:eastAsia="CharisSIL" w:cstheme="minorHAnsi"/>
          <w:color w:val="000000"/>
          <w:sz w:val="21"/>
          <w:szCs w:val="21"/>
          <w:lang w:val="it-IT"/>
        </w:rPr>
      </w:pPr>
      <w:r w:rsidRPr="00D50FD6">
        <w:rPr>
          <w:rFonts w:cstheme="minorHAnsi"/>
          <w:b/>
          <w:sz w:val="28"/>
          <w:szCs w:val="28"/>
          <w:lang w:val="it-IT"/>
        </w:rPr>
        <w:t>Authors:</w:t>
      </w:r>
      <w:r w:rsidR="005D143D" w:rsidRPr="000B26DA">
        <w:rPr>
          <w:rFonts w:ascii="Times New Roman" w:hAnsi="Times New Roman" w:cs="Times New Roman"/>
          <w:b/>
          <w:sz w:val="28"/>
          <w:szCs w:val="28"/>
          <w:lang w:val="it-IT"/>
        </w:rPr>
        <w:t xml:space="preserve"> </w:t>
      </w:r>
      <w:r w:rsidR="005D143D" w:rsidRPr="00590B6B">
        <w:rPr>
          <w:rFonts w:eastAsia="CharisSIL" w:cstheme="minorHAnsi"/>
          <w:color w:val="000000"/>
          <w:sz w:val="24"/>
          <w:szCs w:val="24"/>
          <w:lang w:val="it-IT"/>
        </w:rPr>
        <w:t>Carla Colombo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a</w:t>
      </w:r>
      <w:r w:rsidR="005D143D" w:rsidRPr="00D50FD6">
        <w:rPr>
          <w:rFonts w:eastAsia="CharisSIL" w:cstheme="minorHAnsi"/>
          <w:color w:val="000000"/>
          <w:sz w:val="15"/>
          <w:szCs w:val="15"/>
          <w:lang w:val="it-IT"/>
        </w:rPr>
        <w:t xml:space="preserve">, 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b</w:t>
      </w:r>
      <w:r w:rsidR="005D143D" w:rsidRPr="00D50FD6">
        <w:rPr>
          <w:rFonts w:eastAsia="CharisSIL" w:cstheme="minorHAnsi"/>
          <w:color w:val="000000"/>
          <w:sz w:val="15"/>
          <w:szCs w:val="15"/>
          <w:lang w:val="it-IT"/>
        </w:rPr>
        <w:t xml:space="preserve">, </w:t>
      </w:r>
      <w:r w:rsidR="005D143D" w:rsidRPr="00D50FD6">
        <w:rPr>
          <w:rFonts w:ascii="Segoe UI Symbol" w:eastAsia="CharisSIL" w:hAnsi="Segoe UI Symbol" w:cs="Segoe UI Symbol"/>
          <w:color w:val="0081AD"/>
          <w:sz w:val="15"/>
          <w:szCs w:val="15"/>
          <w:lang w:val="it-IT"/>
        </w:rPr>
        <w:t>⁎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D90C0F">
        <w:rPr>
          <w:rFonts w:eastAsia="CharisSIL" w:cstheme="minorHAnsi"/>
          <w:color w:val="000000"/>
          <w:sz w:val="24"/>
          <w:szCs w:val="24"/>
          <w:lang w:val="it-IT"/>
        </w:rPr>
        <w:t>Paola Medino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a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D90C0F">
        <w:rPr>
          <w:rFonts w:eastAsia="CharisSIL" w:cstheme="minorHAnsi"/>
          <w:color w:val="000000"/>
          <w:sz w:val="24"/>
          <w:szCs w:val="24"/>
          <w:lang w:val="it-IT"/>
        </w:rPr>
        <w:t>Marco Cipolli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c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D90C0F">
        <w:rPr>
          <w:rFonts w:eastAsia="CharisSIL" w:cstheme="minorHAnsi"/>
          <w:color w:val="000000"/>
          <w:sz w:val="24"/>
          <w:szCs w:val="24"/>
          <w:lang w:val="it-IT"/>
        </w:rPr>
        <w:t>Francesca Lucca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c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D90C0F">
        <w:rPr>
          <w:rFonts w:eastAsia="CharisSIL" w:cstheme="minorHAnsi"/>
          <w:color w:val="000000"/>
          <w:sz w:val="24"/>
          <w:szCs w:val="24"/>
          <w:lang w:val="it-IT"/>
        </w:rPr>
        <w:t>Giulia Cucchetto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c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>,</w:t>
      </w:r>
      <w:r w:rsidR="0009105A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 </w:t>
      </w:r>
      <w:r w:rsidR="005D143D" w:rsidRPr="00D90C0F">
        <w:rPr>
          <w:rFonts w:eastAsia="CharisSIL" w:cstheme="minorHAnsi"/>
          <w:color w:val="000000"/>
          <w:sz w:val="24"/>
          <w:szCs w:val="24"/>
          <w:lang w:val="it-IT"/>
        </w:rPr>
        <w:t>Federico Alghisi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d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Fabiana Ciciriello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d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Angela Sepe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e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Camilla Romano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e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Giovanni Taccetti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f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>,</w:t>
      </w:r>
      <w:r w:rsidR="0009105A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Michela Francalanci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f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Maura Ambroni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g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>, Valentina Donati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g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Giovanna Pizzamiglio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a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>,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Maura Spotti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a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Novella Rotolo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h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Maria Cristina Lucanto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i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Simona Cristadoro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i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Francesca Ficili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j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>,</w:t>
      </w:r>
      <w:r w:rsidR="00D50FD6">
        <w:rPr>
          <w:rFonts w:eastAsia="CharisSIL" w:cstheme="minorHAnsi"/>
          <w:color w:val="000000"/>
          <w:sz w:val="21"/>
          <w:szCs w:val="21"/>
          <w:lang w:val="it-IT"/>
        </w:rPr>
        <w:t xml:space="preserve">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Giuseppina Leonetti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k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Paola Giordano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k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Elisabetta Bignamini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l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Elvira Rizza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l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Giovanna Pisi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m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>,</w:t>
      </w:r>
      <w:r w:rsidR="00D50FD6">
        <w:rPr>
          <w:rFonts w:eastAsia="CharisSIL" w:cstheme="minorHAnsi"/>
          <w:color w:val="000000"/>
          <w:sz w:val="21"/>
          <w:szCs w:val="21"/>
          <w:lang w:val="it-IT"/>
        </w:rPr>
        <w:t xml:space="preserve">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Valentina Fainardi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m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Rosaria Casciaro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n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Clelia Formigoni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n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Mirco Ros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o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Isabella Comello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o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>,</w:t>
      </w:r>
      <w:r w:rsidR="00D50FD6">
        <w:rPr>
          <w:rFonts w:eastAsia="CharisSIL" w:cstheme="minorHAnsi"/>
          <w:color w:val="000000"/>
          <w:sz w:val="21"/>
          <w:szCs w:val="21"/>
          <w:lang w:val="it-IT"/>
        </w:rPr>
        <w:t xml:space="preserve">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Piercarlo Poli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p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Pamela Vitullo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q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Barbara Messore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r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Luca Riberi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r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Nicola Palladino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s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>,</w:t>
      </w:r>
      <w:r w:rsidR="00D50FD6">
        <w:rPr>
          <w:rFonts w:eastAsia="CharisSIL" w:cstheme="minorHAnsi"/>
          <w:color w:val="000000"/>
          <w:sz w:val="21"/>
          <w:szCs w:val="21"/>
          <w:lang w:val="it-IT"/>
        </w:rPr>
        <w:t xml:space="preserve">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Chiara Rosazza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a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Gianfranco Alicandro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a</w:t>
      </w:r>
      <w:r w:rsidR="005D143D" w:rsidRPr="00D50FD6">
        <w:rPr>
          <w:rFonts w:eastAsia="CharisSIL" w:cstheme="minorHAnsi"/>
          <w:color w:val="000000"/>
          <w:sz w:val="15"/>
          <w:szCs w:val="15"/>
          <w:lang w:val="it-IT"/>
        </w:rPr>
        <w:t xml:space="preserve">, 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b</w:t>
      </w:r>
      <w:r w:rsidR="005D143D" w:rsidRPr="00D50FD6">
        <w:rPr>
          <w:rFonts w:eastAsia="CharisSIL" w:cstheme="minorHAnsi"/>
          <w:color w:val="000000"/>
          <w:sz w:val="21"/>
          <w:szCs w:val="21"/>
          <w:lang w:val="it-IT"/>
        </w:rPr>
        <w:t xml:space="preserve">, </w:t>
      </w:r>
      <w:r w:rsidR="005D143D" w:rsidRPr="00942C0B">
        <w:rPr>
          <w:rFonts w:eastAsia="CharisSIL" w:cstheme="minorHAnsi"/>
          <w:color w:val="000000"/>
          <w:sz w:val="24"/>
          <w:szCs w:val="24"/>
          <w:lang w:val="it-IT"/>
        </w:rPr>
        <w:t>Francesco Blasi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a</w:t>
      </w:r>
      <w:r w:rsidR="005D143D" w:rsidRPr="00D50FD6">
        <w:rPr>
          <w:rFonts w:eastAsia="CharisSIL" w:cstheme="minorHAnsi"/>
          <w:color w:val="000000"/>
          <w:sz w:val="15"/>
          <w:szCs w:val="15"/>
          <w:lang w:val="it-IT"/>
        </w:rPr>
        <w:t xml:space="preserve">, </w:t>
      </w:r>
      <w:r w:rsidR="005D143D" w:rsidRPr="00D50FD6">
        <w:rPr>
          <w:rFonts w:eastAsia="CharisSIL" w:cstheme="minorHAnsi"/>
          <w:color w:val="0081AD"/>
          <w:sz w:val="15"/>
          <w:szCs w:val="15"/>
          <w:lang w:val="it-IT"/>
        </w:rPr>
        <w:t>b</w:t>
      </w:r>
    </w:p>
    <w:p w14:paraId="6698E0AB" w14:textId="77777777" w:rsidR="0098362B" w:rsidRPr="0009105A" w:rsidRDefault="0098362B" w:rsidP="000B26DA">
      <w:pPr>
        <w:spacing w:after="0" w:line="360" w:lineRule="auto"/>
        <w:rPr>
          <w:b/>
          <w:sz w:val="28"/>
          <w:szCs w:val="28"/>
          <w:lang w:val="it-IT"/>
        </w:rPr>
      </w:pPr>
    </w:p>
    <w:p w14:paraId="11EFFD1B" w14:textId="77777777" w:rsidR="0098362B" w:rsidRDefault="0098362B" w:rsidP="00540382">
      <w:pPr>
        <w:spacing w:after="0" w:line="240" w:lineRule="auto"/>
        <w:rPr>
          <w:b/>
          <w:sz w:val="28"/>
          <w:szCs w:val="28"/>
        </w:rPr>
      </w:pPr>
      <w:r w:rsidRPr="0098362B">
        <w:rPr>
          <w:b/>
          <w:sz w:val="28"/>
          <w:szCs w:val="28"/>
        </w:rPr>
        <w:t>Affiliations:</w:t>
      </w:r>
    </w:p>
    <w:p w14:paraId="04D53EFA" w14:textId="77777777" w:rsidR="0009105A" w:rsidRPr="004A75EC" w:rsidRDefault="0009105A" w:rsidP="004A75EC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it-IT"/>
        </w:rPr>
        <w:t xml:space="preserve">a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Cystic Fibrosis Center, Fondazione IRCCS Ca’ Granda Ospedale Maggiore Policlinico, Milano, Italy</w:t>
      </w:r>
    </w:p>
    <w:p w14:paraId="03DDBAF1" w14:textId="77777777" w:rsidR="0009105A" w:rsidRPr="004A75EC" w:rsidRDefault="0009105A" w:rsidP="004A75EC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en-GB"/>
        </w:rPr>
        <w:t xml:space="preserve">b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Department of Pathophysiology and Transplantation, Universit`a degli Studi di Milano, Milano, Italy</w:t>
      </w:r>
    </w:p>
    <w:p w14:paraId="6C5952EA" w14:textId="77777777" w:rsidR="0009105A" w:rsidRPr="004A75EC" w:rsidRDefault="0009105A" w:rsidP="004A75EC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it-IT"/>
        </w:rPr>
        <w:t xml:space="preserve">c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Cystic Fibrosis Center, Azienda Opedaliera-Universitaria Integrata di Verona, Verona, Italy</w:t>
      </w:r>
    </w:p>
    <w:p w14:paraId="39CED105" w14:textId="77777777" w:rsidR="0009105A" w:rsidRPr="004A75EC" w:rsidRDefault="0009105A" w:rsidP="004A75EC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it-IT"/>
        </w:rPr>
        <w:t xml:space="preserve">d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Pneumology and Cystic Fibrosis Unit, Ospedale Pediatrico Bambino Gesù IRCCS, Roma, Italy</w:t>
      </w:r>
    </w:p>
    <w:p w14:paraId="4E3589F4" w14:textId="77777777" w:rsidR="0009105A" w:rsidRPr="004A75EC" w:rsidRDefault="0009105A" w:rsidP="004A75EC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en-GB"/>
        </w:rPr>
        <w:t xml:space="preserve">e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Cystic Fibrosis Regional Center, Paediatric Unit, Department of Maternal and Child health, A.O.U. Federico II, Naples, Italy</w:t>
      </w:r>
    </w:p>
    <w:p w14:paraId="76FA2702" w14:textId="77777777" w:rsidR="0009105A" w:rsidRPr="004A75EC" w:rsidRDefault="0009105A" w:rsidP="004A75EC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en-GB"/>
        </w:rPr>
        <w:t xml:space="preserve">f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Meyer Children’s Hospital IRCCS, Cystic Fibrosis Regional Reference Centre, Department of Paediatric Medicine, Firenze, Italy</w:t>
      </w:r>
    </w:p>
    <w:p w14:paraId="75B781F7" w14:textId="77777777" w:rsidR="0009105A" w:rsidRPr="004A75EC" w:rsidRDefault="0009105A" w:rsidP="004A75EC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it-IT"/>
        </w:rPr>
        <w:t xml:space="preserve">g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Cystic Fibrosis Center, Ospedale Maurizio Bufalini, Cesena, Italy</w:t>
      </w:r>
    </w:p>
    <w:p w14:paraId="1C01E5E1" w14:textId="77777777" w:rsidR="0009105A" w:rsidRPr="004A75EC" w:rsidRDefault="0009105A" w:rsidP="004A75EC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it-IT"/>
        </w:rPr>
        <w:t xml:space="preserve">h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Azienda Opedaliero-Universitaria Policlinico Gaspare Rodolico-San Marco, Catania, Italy</w:t>
      </w:r>
    </w:p>
    <w:p w14:paraId="0FDCBA0A" w14:textId="77777777" w:rsidR="0009105A" w:rsidRPr="004A75EC" w:rsidRDefault="0009105A" w:rsidP="004A75EC">
      <w:pPr>
        <w:spacing w:after="0" w:line="240" w:lineRule="auto"/>
        <w:jc w:val="both"/>
        <w:rPr>
          <w:rFonts w:cstheme="minorHAnsi"/>
          <w:b/>
          <w:i/>
          <w:iCs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it-IT"/>
        </w:rPr>
        <w:t xml:space="preserve">i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Cystic Fibrosis Hub Center, Azienda Ospedaliera Universitaria Policlinico G. Martino, Messina, Italy</w:t>
      </w:r>
    </w:p>
    <w:p w14:paraId="21D9C82F" w14:textId="77777777" w:rsidR="0009105A" w:rsidRPr="004A75EC" w:rsidRDefault="0009105A" w:rsidP="004A75EC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it-IT"/>
        </w:rPr>
        <w:t xml:space="preserve">j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Cystic Fibrosis Center, Ospedale Giovanni Di Cristina, Palermo, Italy</w:t>
      </w:r>
    </w:p>
    <w:p w14:paraId="3AE16F8B" w14:textId="77777777" w:rsidR="0009105A" w:rsidRPr="004A75EC" w:rsidRDefault="0009105A" w:rsidP="004A75EC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it-IT"/>
        </w:rPr>
        <w:t xml:space="preserve">k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Pediatric Cystic Fibrosis Center, Azienda Universitaria Ospedaliera Consorziale Policlinico, Bari, Italy</w:t>
      </w:r>
    </w:p>
    <w:p w14:paraId="7580F15F" w14:textId="77777777" w:rsidR="0009105A" w:rsidRPr="004A75EC" w:rsidRDefault="0009105A" w:rsidP="004A75EC">
      <w:pPr>
        <w:spacing w:after="0" w:line="240" w:lineRule="auto"/>
        <w:jc w:val="both"/>
        <w:rPr>
          <w:rFonts w:cstheme="minorHAnsi"/>
          <w:b/>
          <w:i/>
          <w:iCs/>
          <w:sz w:val="24"/>
          <w:szCs w:val="24"/>
          <w:lang w:val="it-IT"/>
        </w:rPr>
      </w:pPr>
      <w:r w:rsidRPr="004A75EC">
        <w:rPr>
          <w:rFonts w:cstheme="minorHAnsi"/>
          <w:b/>
          <w:sz w:val="24"/>
          <w:szCs w:val="24"/>
          <w:lang w:val="it-IT"/>
        </w:rPr>
        <w:t xml:space="preserve">l </w:t>
      </w:r>
      <w:r w:rsidRPr="004A75EC">
        <w:rPr>
          <w:rFonts w:eastAsia="CharisSIL" w:cstheme="minorHAnsi"/>
          <w:color w:val="000000"/>
          <w:sz w:val="24"/>
          <w:szCs w:val="24"/>
          <w:lang w:val="it-IT"/>
        </w:rPr>
        <w:t>Pediatric Cystic Fibrosis Center, Ospedale Infantile Regina Margherita, Torino, Italy</w:t>
      </w:r>
    </w:p>
    <w:p w14:paraId="6EB8CD75" w14:textId="77777777" w:rsidR="0009105A" w:rsidRPr="0009105A" w:rsidRDefault="0009105A" w:rsidP="0009105A">
      <w:pPr>
        <w:spacing w:after="0" w:line="240" w:lineRule="auto"/>
        <w:rPr>
          <w:rFonts w:ascii="Times New Roman" w:eastAsia="CharisSIL" w:hAnsi="Times New Roman" w:cs="Times New Roman"/>
          <w:color w:val="000000"/>
          <w:sz w:val="24"/>
          <w:szCs w:val="24"/>
          <w:lang w:val="it-IT"/>
        </w:rPr>
      </w:pPr>
      <w:r w:rsidRPr="0009105A">
        <w:rPr>
          <w:rFonts w:ascii="Times New Roman" w:hAnsi="Times New Roman" w:cs="Times New Roman"/>
          <w:b/>
          <w:sz w:val="24"/>
          <w:szCs w:val="24"/>
          <w:lang w:val="it-IT"/>
        </w:rPr>
        <w:t xml:space="preserve">m </w:t>
      </w:r>
      <w:r w:rsidRPr="0009105A">
        <w:rPr>
          <w:rFonts w:ascii="Times New Roman" w:eastAsia="CharisSIL" w:hAnsi="Times New Roman" w:cs="Times New Roman"/>
          <w:color w:val="000000"/>
          <w:sz w:val="24"/>
          <w:szCs w:val="24"/>
          <w:lang w:val="it-IT"/>
        </w:rPr>
        <w:t>Cystic Fibrosis Center, Azienda Opedaliero-Universitaria di Parma, Parma, Italy</w:t>
      </w:r>
    </w:p>
    <w:p w14:paraId="42AEFCC3" w14:textId="77777777" w:rsidR="0009105A" w:rsidRPr="00942C0B" w:rsidRDefault="0009105A" w:rsidP="00942C0B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942C0B">
        <w:rPr>
          <w:rFonts w:cstheme="minorHAnsi"/>
          <w:b/>
          <w:sz w:val="24"/>
          <w:szCs w:val="24"/>
          <w:lang w:val="it-IT"/>
        </w:rPr>
        <w:lastRenderedPageBreak/>
        <w:t xml:space="preserve">n </w:t>
      </w:r>
      <w:r w:rsidRPr="00942C0B">
        <w:rPr>
          <w:rFonts w:eastAsia="CharisSIL" w:cstheme="minorHAnsi"/>
          <w:color w:val="000000"/>
          <w:sz w:val="24"/>
          <w:szCs w:val="24"/>
          <w:lang w:val="it-IT"/>
        </w:rPr>
        <w:t>Cystic Fibrosis Center, IRCCS Istituto Giannina Gaslini, Genova, Italy</w:t>
      </w:r>
    </w:p>
    <w:p w14:paraId="4E239709" w14:textId="77777777" w:rsidR="0009105A" w:rsidRPr="00942C0B" w:rsidRDefault="0009105A" w:rsidP="00942C0B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942C0B">
        <w:rPr>
          <w:rFonts w:cstheme="minorHAnsi"/>
          <w:b/>
          <w:sz w:val="24"/>
          <w:szCs w:val="24"/>
          <w:lang w:val="it-IT"/>
        </w:rPr>
        <w:t xml:space="preserve">o </w:t>
      </w:r>
      <w:r w:rsidRPr="00942C0B">
        <w:rPr>
          <w:rFonts w:eastAsia="CharisSIL" w:cstheme="minorHAnsi"/>
          <w:color w:val="000000"/>
          <w:sz w:val="24"/>
          <w:szCs w:val="24"/>
          <w:lang w:val="it-IT"/>
        </w:rPr>
        <w:t>Cystic Fibrosis Support Center, Ospedale S. Maria Di Ca’ Foncello, Treviso, Italy</w:t>
      </w:r>
    </w:p>
    <w:p w14:paraId="46661813" w14:textId="77777777" w:rsidR="0009105A" w:rsidRPr="00942C0B" w:rsidRDefault="0009105A" w:rsidP="00942C0B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942C0B">
        <w:rPr>
          <w:rFonts w:cstheme="minorHAnsi"/>
          <w:b/>
          <w:sz w:val="24"/>
          <w:szCs w:val="24"/>
          <w:lang w:val="it-IT"/>
        </w:rPr>
        <w:t xml:space="preserve">p </w:t>
      </w:r>
      <w:r w:rsidRPr="00942C0B">
        <w:rPr>
          <w:rFonts w:eastAsia="CharisSIL" w:cstheme="minorHAnsi"/>
          <w:color w:val="000000"/>
          <w:sz w:val="24"/>
          <w:szCs w:val="24"/>
          <w:lang w:val="it-IT"/>
        </w:rPr>
        <w:t>Cystic Fibrosis Center, ASST Spedali Civili Di Brescia and Universit`a degli Studi di Brescia, Brescia, Italy</w:t>
      </w:r>
    </w:p>
    <w:p w14:paraId="55B668A4" w14:textId="77777777" w:rsidR="0009105A" w:rsidRPr="00942C0B" w:rsidRDefault="0009105A" w:rsidP="00942C0B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942C0B">
        <w:rPr>
          <w:rFonts w:cstheme="minorHAnsi"/>
          <w:b/>
          <w:sz w:val="24"/>
          <w:szCs w:val="24"/>
          <w:lang w:val="it-IT"/>
        </w:rPr>
        <w:t xml:space="preserve">q </w:t>
      </w:r>
      <w:r w:rsidRPr="00942C0B">
        <w:rPr>
          <w:rFonts w:eastAsia="CharisSIL" w:cstheme="minorHAnsi"/>
          <w:color w:val="000000"/>
          <w:sz w:val="24"/>
          <w:szCs w:val="24"/>
          <w:lang w:val="it-IT"/>
        </w:rPr>
        <w:t>Cystic Fibrosis Support Center, Ospedale G. Tatarella di Cerignola, Cerignola, Italy</w:t>
      </w:r>
    </w:p>
    <w:p w14:paraId="51D95051" w14:textId="77777777" w:rsidR="0009105A" w:rsidRPr="00942C0B" w:rsidRDefault="0009105A" w:rsidP="00942C0B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942C0B">
        <w:rPr>
          <w:rFonts w:cstheme="minorHAnsi"/>
          <w:b/>
          <w:sz w:val="24"/>
          <w:szCs w:val="24"/>
          <w:lang w:val="it-IT"/>
        </w:rPr>
        <w:t xml:space="preserve">r </w:t>
      </w:r>
      <w:r w:rsidRPr="00942C0B">
        <w:rPr>
          <w:rFonts w:eastAsia="CharisSIL" w:cstheme="minorHAnsi"/>
          <w:color w:val="000000"/>
          <w:sz w:val="24"/>
          <w:szCs w:val="24"/>
          <w:lang w:val="it-IT"/>
        </w:rPr>
        <w:t>Adult Cystic Fibrosis Center, Azienda Ospedaliero-Universitaria San Luigi Gonzaga, Orbassano, Italy</w:t>
      </w:r>
    </w:p>
    <w:p w14:paraId="18EB0D1E" w14:textId="77777777" w:rsidR="0009105A" w:rsidRPr="00942C0B" w:rsidRDefault="0009105A" w:rsidP="00942C0B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942C0B">
        <w:rPr>
          <w:rFonts w:cstheme="minorHAnsi"/>
          <w:b/>
          <w:sz w:val="24"/>
          <w:szCs w:val="24"/>
          <w:lang w:val="it-IT"/>
        </w:rPr>
        <w:t xml:space="preserve">s </w:t>
      </w:r>
      <w:r w:rsidRPr="00942C0B">
        <w:rPr>
          <w:rFonts w:eastAsia="CharisSIL" w:cstheme="minorHAnsi"/>
          <w:color w:val="000000"/>
          <w:sz w:val="24"/>
          <w:szCs w:val="24"/>
          <w:lang w:val="it-IT"/>
        </w:rPr>
        <w:t>Cystic Fibrosis Center, Presidio Ospedaliero di Gubbio e Gualdo Tadino, Gubbio, Italy</w:t>
      </w:r>
    </w:p>
    <w:p w14:paraId="05CB510A" w14:textId="0C62FBA3" w:rsidR="0009105A" w:rsidRPr="00942C0B" w:rsidRDefault="0009105A" w:rsidP="00942C0B">
      <w:pPr>
        <w:spacing w:after="0" w:line="240" w:lineRule="auto"/>
        <w:jc w:val="both"/>
        <w:rPr>
          <w:rFonts w:eastAsia="CharisSIL" w:cstheme="minorHAnsi"/>
          <w:color w:val="000000"/>
          <w:sz w:val="24"/>
          <w:szCs w:val="24"/>
          <w:lang w:val="it-IT"/>
        </w:rPr>
      </w:pPr>
      <w:r w:rsidRPr="00942C0B">
        <w:rPr>
          <w:rFonts w:cstheme="minorHAnsi"/>
          <w:b/>
          <w:sz w:val="24"/>
          <w:szCs w:val="24"/>
          <w:lang w:val="en-GB"/>
        </w:rPr>
        <w:t xml:space="preserve">t </w:t>
      </w:r>
      <w:r w:rsidRPr="00942C0B">
        <w:rPr>
          <w:rFonts w:eastAsia="CharisSIL" w:cstheme="minorHAnsi"/>
          <w:color w:val="000000"/>
          <w:sz w:val="24"/>
          <w:szCs w:val="24"/>
          <w:lang w:val="it-IT"/>
        </w:rPr>
        <w:t>Department of Medicine and Surgery, University of Parma, Italy</w:t>
      </w:r>
    </w:p>
    <w:p w14:paraId="661EA84A" w14:textId="77777777" w:rsidR="00A64BA9" w:rsidRDefault="00A64BA9" w:rsidP="008F120B">
      <w:pPr>
        <w:spacing w:after="0" w:line="360" w:lineRule="auto"/>
        <w:rPr>
          <w:b/>
          <w:sz w:val="28"/>
          <w:szCs w:val="28"/>
        </w:rPr>
      </w:pPr>
    </w:p>
    <w:p w14:paraId="729B4BBE" w14:textId="4B34B0F4" w:rsidR="0098362B" w:rsidRDefault="0098362B" w:rsidP="00BC10E2">
      <w:pPr>
        <w:spacing w:after="0" w:line="240" w:lineRule="auto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 was your research question?</w:t>
      </w:r>
      <w:r w:rsidR="00540382">
        <w:rPr>
          <w:b/>
          <w:sz w:val="28"/>
          <w:szCs w:val="28"/>
        </w:rPr>
        <w:t xml:space="preserve"> </w:t>
      </w:r>
    </w:p>
    <w:p w14:paraId="6571207E" w14:textId="77777777" w:rsidR="00834E13" w:rsidRPr="004A7AA5" w:rsidRDefault="00612A36" w:rsidP="00BC10E2">
      <w:pPr>
        <w:spacing w:after="0" w:line="240" w:lineRule="auto"/>
        <w:jc w:val="both"/>
        <w:rPr>
          <w:rFonts w:eastAsia="CharisSIL" w:cstheme="minorHAnsi"/>
          <w:sz w:val="24"/>
          <w:szCs w:val="24"/>
          <w:lang w:val="en-GB"/>
        </w:rPr>
      </w:pPr>
      <w:r w:rsidRPr="004A7AA5">
        <w:rPr>
          <w:rFonts w:eastAsia="CharisSIL" w:cstheme="minorHAnsi"/>
          <w:sz w:val="24"/>
          <w:szCs w:val="24"/>
          <w:lang w:val="it-IT"/>
        </w:rPr>
        <w:t xml:space="preserve">Long COVID is an often-debilitating illness repeatedly reported in the general population and characterized by persistent long-term physical and mental symptoms following COVID-19. </w:t>
      </w:r>
      <w:r w:rsidR="00D97C54" w:rsidRPr="004A7AA5">
        <w:rPr>
          <w:rFonts w:eastAsia="CharisSIL" w:cstheme="minorHAnsi"/>
          <w:sz w:val="24"/>
          <w:szCs w:val="24"/>
          <w:lang w:val="en-GB"/>
        </w:rPr>
        <w:t>The long-term clinical consequences of COVID-19 in CF remain largely</w:t>
      </w:r>
      <w:r w:rsidR="0009105A" w:rsidRPr="004A7AA5">
        <w:rPr>
          <w:rFonts w:eastAsia="CharisSIL" w:cstheme="minorHAnsi"/>
          <w:sz w:val="24"/>
          <w:szCs w:val="24"/>
          <w:lang w:val="en-GB"/>
        </w:rPr>
        <w:t xml:space="preserve"> </w:t>
      </w:r>
      <w:r w:rsidR="00D97C54" w:rsidRPr="004A7AA5">
        <w:rPr>
          <w:rFonts w:eastAsia="CharisSIL" w:cstheme="minorHAnsi"/>
          <w:sz w:val="24"/>
          <w:szCs w:val="24"/>
          <w:lang w:val="en-GB"/>
        </w:rPr>
        <w:t xml:space="preserve">unexplored. This study aimed to assess the incidence of long COVID in a large population </w:t>
      </w:r>
      <w:r w:rsidRPr="004A7AA5">
        <w:rPr>
          <w:rFonts w:eastAsia="CharisSIL" w:cstheme="minorHAnsi"/>
          <w:sz w:val="24"/>
          <w:szCs w:val="24"/>
          <w:lang w:val="en-GB"/>
        </w:rPr>
        <w:t xml:space="preserve">of </w:t>
      </w:r>
      <w:proofErr w:type="spellStart"/>
      <w:r w:rsidRPr="004A7AA5">
        <w:rPr>
          <w:rFonts w:eastAsia="CharisSIL" w:cstheme="minorHAnsi"/>
          <w:sz w:val="24"/>
          <w:szCs w:val="24"/>
          <w:lang w:val="en-GB"/>
        </w:rPr>
        <w:t>pw</w:t>
      </w:r>
      <w:r w:rsidR="00D97C54" w:rsidRPr="004A7AA5">
        <w:rPr>
          <w:rFonts w:eastAsia="CharisSIL" w:cstheme="minorHAnsi"/>
          <w:sz w:val="24"/>
          <w:szCs w:val="24"/>
          <w:lang w:val="en-GB"/>
        </w:rPr>
        <w:t>CF</w:t>
      </w:r>
      <w:proofErr w:type="spellEnd"/>
      <w:r w:rsidR="00D97C54" w:rsidRPr="004A7AA5">
        <w:rPr>
          <w:rFonts w:eastAsia="CharisSIL" w:cstheme="minorHAnsi"/>
          <w:sz w:val="24"/>
          <w:szCs w:val="24"/>
          <w:lang w:val="en-GB"/>
        </w:rPr>
        <w:t>.</w:t>
      </w:r>
      <w:r w:rsidR="009E7DF4" w:rsidRPr="004A7AA5">
        <w:rPr>
          <w:rFonts w:eastAsia="CharisSIL" w:cstheme="minorHAnsi"/>
          <w:sz w:val="24"/>
          <w:szCs w:val="24"/>
          <w:lang w:val="en-GB"/>
        </w:rPr>
        <w:t xml:space="preserve"> </w:t>
      </w:r>
    </w:p>
    <w:p w14:paraId="35D86850" w14:textId="0596909A" w:rsidR="00D97C54" w:rsidRPr="0009105A" w:rsidRDefault="00D97C54" w:rsidP="008F120B">
      <w:pPr>
        <w:autoSpaceDE w:val="0"/>
        <w:autoSpaceDN w:val="0"/>
        <w:adjustRightInd w:val="0"/>
        <w:spacing w:after="0" w:line="360" w:lineRule="auto"/>
        <w:rPr>
          <w:rFonts w:ascii="Times New Roman" w:eastAsia="CharisSIL" w:hAnsi="Times New Roman" w:cs="Times New Roman"/>
          <w:sz w:val="24"/>
          <w:szCs w:val="24"/>
          <w:lang w:val="en-GB"/>
        </w:rPr>
      </w:pPr>
    </w:p>
    <w:p w14:paraId="22D21517" w14:textId="3F754FD7" w:rsidR="00540382" w:rsidRDefault="0098362B" w:rsidP="00BC10E2">
      <w:pPr>
        <w:spacing w:after="0" w:line="240" w:lineRule="auto"/>
        <w:rPr>
          <w:b/>
          <w:sz w:val="28"/>
          <w:szCs w:val="28"/>
        </w:rPr>
      </w:pPr>
      <w:r w:rsidRPr="00242578">
        <w:rPr>
          <w:b/>
          <w:sz w:val="28"/>
          <w:szCs w:val="28"/>
        </w:rPr>
        <w:t>Why is this important?</w:t>
      </w:r>
      <w:r w:rsidR="00540382" w:rsidRPr="00242578">
        <w:rPr>
          <w:b/>
          <w:sz w:val="28"/>
          <w:szCs w:val="28"/>
        </w:rPr>
        <w:t xml:space="preserve"> </w:t>
      </w:r>
    </w:p>
    <w:p w14:paraId="1C3E93E0" w14:textId="46B17FFE" w:rsidR="00242578" w:rsidRPr="00BC10E2" w:rsidRDefault="008E498F" w:rsidP="00BC10E2">
      <w:pPr>
        <w:spacing w:after="0" w:line="240" w:lineRule="auto"/>
        <w:jc w:val="both"/>
        <w:rPr>
          <w:rFonts w:eastAsia="CharisSIL" w:cstheme="minorHAnsi"/>
          <w:sz w:val="24"/>
          <w:szCs w:val="24"/>
          <w:lang w:val="en-GB"/>
        </w:rPr>
      </w:pPr>
      <w:r w:rsidRPr="004A7AA5">
        <w:rPr>
          <w:rFonts w:eastAsia="CharisSIL" w:cstheme="minorHAnsi"/>
          <w:sz w:val="24"/>
          <w:szCs w:val="24"/>
          <w:lang w:val="it-IT"/>
        </w:rPr>
        <w:t>Viral respiratory tract infections have been associated with pulmonary exacerbations</w:t>
      </w:r>
      <w:r w:rsidR="009247CB" w:rsidRPr="004A7AA5">
        <w:rPr>
          <w:rFonts w:eastAsia="CharisSIL" w:cstheme="minorHAnsi"/>
          <w:sz w:val="24"/>
          <w:szCs w:val="24"/>
          <w:lang w:val="it-IT"/>
        </w:rPr>
        <w:t xml:space="preserve">, </w:t>
      </w:r>
      <w:r w:rsidR="0069438B" w:rsidRPr="004A7AA5">
        <w:rPr>
          <w:rFonts w:eastAsia="CharisSIL" w:cstheme="minorHAnsi"/>
          <w:sz w:val="24"/>
          <w:szCs w:val="24"/>
          <w:lang w:val="it-IT"/>
        </w:rPr>
        <w:t>deterioration of</w:t>
      </w:r>
      <w:r w:rsidRPr="004A7AA5">
        <w:rPr>
          <w:rFonts w:eastAsia="CharisSIL" w:cstheme="minorHAnsi"/>
          <w:sz w:val="24"/>
          <w:szCs w:val="24"/>
          <w:lang w:val="it-IT"/>
        </w:rPr>
        <w:t xml:space="preserve"> pulmonary function and lung disease progression</w:t>
      </w:r>
      <w:r w:rsidR="00955356" w:rsidRPr="004A7AA5">
        <w:rPr>
          <w:rFonts w:eastAsia="CharisSIL" w:cstheme="minorHAnsi"/>
          <w:sz w:val="24"/>
          <w:szCs w:val="24"/>
          <w:lang w:val="it-IT"/>
        </w:rPr>
        <w:t xml:space="preserve"> in pwCF</w:t>
      </w:r>
      <w:r w:rsidRPr="004A7AA5">
        <w:rPr>
          <w:rFonts w:eastAsia="CharisSIL" w:cstheme="minorHAnsi"/>
          <w:sz w:val="24"/>
          <w:szCs w:val="24"/>
          <w:lang w:val="it-IT"/>
        </w:rPr>
        <w:t xml:space="preserve">. Therefore, </w:t>
      </w:r>
      <w:r w:rsidR="00242578" w:rsidRPr="004A7AA5">
        <w:rPr>
          <w:rFonts w:eastAsia="CharisSIL" w:cstheme="minorHAnsi"/>
          <w:sz w:val="24"/>
          <w:szCs w:val="24"/>
          <w:lang w:val="en-GB"/>
        </w:rPr>
        <w:t xml:space="preserve">at the beginning of the </w:t>
      </w:r>
      <w:r w:rsidR="009247CB" w:rsidRPr="004A7AA5">
        <w:rPr>
          <w:rFonts w:eastAsia="CharisSIL" w:cstheme="minorHAnsi"/>
          <w:sz w:val="24"/>
          <w:szCs w:val="24"/>
          <w:lang w:val="en-GB"/>
        </w:rPr>
        <w:t xml:space="preserve">SARS-CoV-2 </w:t>
      </w:r>
      <w:r w:rsidR="00242578" w:rsidRPr="004A7AA5">
        <w:rPr>
          <w:rFonts w:eastAsia="CharisSIL" w:cstheme="minorHAnsi"/>
          <w:sz w:val="24"/>
          <w:szCs w:val="24"/>
          <w:lang w:val="en-GB"/>
        </w:rPr>
        <w:t xml:space="preserve">pandemic, </w:t>
      </w:r>
      <w:proofErr w:type="spellStart"/>
      <w:r w:rsidR="00242578" w:rsidRPr="004A7AA5">
        <w:rPr>
          <w:rFonts w:eastAsia="CharisSIL" w:cstheme="minorHAnsi"/>
          <w:sz w:val="24"/>
          <w:szCs w:val="24"/>
          <w:lang w:val="en-GB"/>
        </w:rPr>
        <w:t>pwCF</w:t>
      </w:r>
      <w:proofErr w:type="spellEnd"/>
      <w:r w:rsidR="00242578" w:rsidRPr="004A7AA5">
        <w:rPr>
          <w:rFonts w:eastAsia="CharisSIL" w:cstheme="minorHAnsi"/>
          <w:sz w:val="24"/>
          <w:szCs w:val="24"/>
          <w:lang w:val="en-GB"/>
        </w:rPr>
        <w:t xml:space="preserve"> were considered to be at risk of</w:t>
      </w:r>
      <w:r w:rsidR="009247CB" w:rsidRPr="004A7AA5">
        <w:rPr>
          <w:rFonts w:eastAsia="CharisSIL" w:cstheme="minorHAnsi"/>
          <w:sz w:val="24"/>
          <w:szCs w:val="24"/>
          <w:lang w:val="en-GB"/>
        </w:rPr>
        <w:t xml:space="preserve"> develop</w:t>
      </w:r>
      <w:r w:rsidR="00FE623D" w:rsidRPr="004A7AA5">
        <w:rPr>
          <w:rFonts w:eastAsia="CharisSIL" w:cstheme="minorHAnsi"/>
          <w:sz w:val="24"/>
          <w:szCs w:val="24"/>
          <w:lang w:val="en-GB"/>
        </w:rPr>
        <w:t>ing</w:t>
      </w:r>
      <w:r w:rsidR="009247CB" w:rsidRPr="004A7AA5">
        <w:rPr>
          <w:rFonts w:eastAsia="CharisSIL" w:cstheme="minorHAnsi"/>
          <w:sz w:val="24"/>
          <w:szCs w:val="24"/>
          <w:lang w:val="en-GB"/>
        </w:rPr>
        <w:t xml:space="preserve"> severe form</w:t>
      </w:r>
      <w:r w:rsidR="0083339D" w:rsidRPr="004A7AA5">
        <w:rPr>
          <w:rFonts w:eastAsia="CharisSIL" w:cstheme="minorHAnsi"/>
          <w:sz w:val="24"/>
          <w:szCs w:val="24"/>
          <w:lang w:val="en-GB"/>
        </w:rPr>
        <w:t xml:space="preserve">s </w:t>
      </w:r>
      <w:r w:rsidR="009247CB" w:rsidRPr="004A7AA5">
        <w:rPr>
          <w:rFonts w:eastAsia="CharisSIL" w:cstheme="minorHAnsi"/>
          <w:sz w:val="24"/>
          <w:szCs w:val="24"/>
          <w:lang w:val="en-GB"/>
        </w:rPr>
        <w:t>of COVID-19</w:t>
      </w:r>
      <w:r w:rsidRPr="004A7AA5">
        <w:rPr>
          <w:rFonts w:eastAsia="CharisSIL" w:cstheme="minorHAnsi"/>
          <w:sz w:val="24"/>
          <w:szCs w:val="24"/>
          <w:lang w:val="en-GB"/>
        </w:rPr>
        <w:t xml:space="preserve">, but studies </w:t>
      </w:r>
      <w:r w:rsidR="00ED7C4C" w:rsidRPr="004A7AA5">
        <w:rPr>
          <w:rFonts w:eastAsia="CharisSIL" w:cstheme="minorHAnsi"/>
          <w:sz w:val="24"/>
          <w:szCs w:val="24"/>
          <w:lang w:val="en-GB"/>
        </w:rPr>
        <w:t>conducted</w:t>
      </w:r>
      <w:r w:rsidRPr="004A7AA5">
        <w:rPr>
          <w:rFonts w:eastAsia="CharisSIL" w:cstheme="minorHAnsi"/>
          <w:sz w:val="24"/>
          <w:szCs w:val="24"/>
          <w:lang w:val="en-GB"/>
        </w:rPr>
        <w:t xml:space="preserve"> during the pandemic </w:t>
      </w:r>
      <w:r w:rsidR="00242578" w:rsidRPr="004A7AA5">
        <w:rPr>
          <w:rFonts w:eastAsia="CharisSIL" w:cstheme="minorHAnsi"/>
          <w:sz w:val="24"/>
          <w:szCs w:val="24"/>
          <w:lang w:val="en-GB"/>
        </w:rPr>
        <w:t xml:space="preserve">have </w:t>
      </w:r>
      <w:r w:rsidR="00FE623D" w:rsidRPr="004A7AA5">
        <w:rPr>
          <w:rFonts w:eastAsia="CharisSIL" w:cstheme="minorHAnsi"/>
          <w:sz w:val="24"/>
          <w:szCs w:val="24"/>
          <w:lang w:val="en-GB"/>
        </w:rPr>
        <w:t>indicated</w:t>
      </w:r>
      <w:r w:rsidR="00242578" w:rsidRPr="004A7AA5">
        <w:rPr>
          <w:rFonts w:eastAsia="CharisSIL" w:cstheme="minorHAnsi"/>
          <w:sz w:val="24"/>
          <w:szCs w:val="24"/>
          <w:lang w:val="en-GB"/>
        </w:rPr>
        <w:t xml:space="preserve"> that</w:t>
      </w:r>
      <w:r w:rsidR="00FE623D" w:rsidRPr="004A7AA5">
        <w:rPr>
          <w:rFonts w:eastAsia="CharisSIL" w:cstheme="minorHAnsi"/>
          <w:sz w:val="24"/>
          <w:szCs w:val="24"/>
          <w:lang w:val="en-GB"/>
        </w:rPr>
        <w:t xml:space="preserve"> this risk </w:t>
      </w:r>
      <w:r w:rsidR="0083339D" w:rsidRPr="004A7AA5">
        <w:rPr>
          <w:rFonts w:eastAsia="CharisSIL" w:cstheme="minorHAnsi"/>
          <w:sz w:val="24"/>
          <w:szCs w:val="24"/>
          <w:lang w:val="en-GB"/>
        </w:rPr>
        <w:t>is generally</w:t>
      </w:r>
      <w:r w:rsidR="00FE623D" w:rsidRPr="004A7AA5">
        <w:rPr>
          <w:rFonts w:eastAsia="CharisSIL" w:cstheme="minorHAnsi"/>
          <w:sz w:val="24"/>
          <w:szCs w:val="24"/>
          <w:lang w:val="en-GB"/>
        </w:rPr>
        <w:t xml:space="preserve"> limited to</w:t>
      </w:r>
      <w:r w:rsidR="00242578" w:rsidRPr="004A7AA5">
        <w:rPr>
          <w:rFonts w:eastAsia="CharisSIL" w:cstheme="minorHAnsi"/>
          <w:sz w:val="24"/>
          <w:szCs w:val="24"/>
          <w:lang w:val="en-GB"/>
        </w:rPr>
        <w:t xml:space="preserve"> subjects with severe lung disease and those on immunosuppression for organ transplantation</w:t>
      </w:r>
      <w:r w:rsidRPr="004A7AA5">
        <w:rPr>
          <w:rFonts w:eastAsia="CharisSIL" w:cstheme="minorHAnsi"/>
          <w:sz w:val="24"/>
          <w:szCs w:val="24"/>
          <w:lang w:val="en-GB"/>
        </w:rPr>
        <w:t>.</w:t>
      </w:r>
      <w:r w:rsidR="00BC10E2">
        <w:rPr>
          <w:rFonts w:eastAsia="CharisSIL" w:cstheme="minorHAnsi"/>
          <w:sz w:val="24"/>
          <w:szCs w:val="24"/>
          <w:lang w:val="en-GB"/>
        </w:rPr>
        <w:t xml:space="preserve"> </w:t>
      </w:r>
      <w:r w:rsidRPr="004A7AA5">
        <w:rPr>
          <w:rFonts w:eastAsia="CharisSIL" w:cstheme="minorHAnsi"/>
          <w:sz w:val="24"/>
          <w:szCs w:val="24"/>
          <w:lang w:val="en-GB"/>
        </w:rPr>
        <w:t>However</w:t>
      </w:r>
      <w:r w:rsidR="009247CB" w:rsidRPr="004A7AA5">
        <w:rPr>
          <w:rFonts w:eastAsia="CharisSIL" w:cstheme="minorHAnsi"/>
          <w:sz w:val="24"/>
          <w:szCs w:val="24"/>
          <w:lang w:val="en-GB"/>
        </w:rPr>
        <w:t>,</w:t>
      </w:r>
      <w:r w:rsidR="009247CB" w:rsidRPr="004A7AA5">
        <w:rPr>
          <w:rFonts w:eastAsia="CharisSIL" w:cstheme="minorHAnsi"/>
          <w:sz w:val="24"/>
          <w:szCs w:val="24"/>
          <w:lang w:val="it-IT"/>
        </w:rPr>
        <w:t xml:space="preserve"> no </w:t>
      </w:r>
      <w:r w:rsidR="0069438B" w:rsidRPr="004A7AA5">
        <w:rPr>
          <w:rFonts w:eastAsia="CharisSIL" w:cstheme="minorHAnsi"/>
          <w:sz w:val="24"/>
          <w:szCs w:val="24"/>
          <w:lang w:val="it-IT"/>
        </w:rPr>
        <w:t xml:space="preserve">data </w:t>
      </w:r>
      <w:r w:rsidR="009247CB" w:rsidRPr="004A7AA5">
        <w:rPr>
          <w:rFonts w:eastAsia="CharisSIL" w:cstheme="minorHAnsi"/>
          <w:sz w:val="24"/>
          <w:szCs w:val="24"/>
          <w:lang w:val="it-IT"/>
        </w:rPr>
        <w:t>on pwCF who experienced post-acute sequelae of COVID-19</w:t>
      </w:r>
      <w:r w:rsidR="0083339D" w:rsidRPr="004A7AA5">
        <w:rPr>
          <w:rFonts w:eastAsia="CharisSIL" w:cstheme="minorHAnsi"/>
          <w:sz w:val="24"/>
          <w:szCs w:val="24"/>
          <w:lang w:val="it-IT"/>
        </w:rPr>
        <w:t xml:space="preserve"> (Long Covid)</w:t>
      </w:r>
      <w:r w:rsidR="0069438B" w:rsidRPr="004A7AA5">
        <w:rPr>
          <w:rFonts w:eastAsia="CharisSIL" w:cstheme="minorHAnsi"/>
          <w:sz w:val="24"/>
          <w:szCs w:val="24"/>
          <w:lang w:val="it-IT"/>
        </w:rPr>
        <w:t xml:space="preserve"> are available</w:t>
      </w:r>
      <w:r w:rsidR="009247CB" w:rsidRPr="004A7AA5">
        <w:rPr>
          <w:rFonts w:eastAsia="CharisSIL" w:cstheme="minorHAnsi"/>
          <w:sz w:val="24"/>
          <w:szCs w:val="24"/>
          <w:lang w:val="it-IT"/>
        </w:rPr>
        <w:t xml:space="preserve">, therefore the long-term impact of the SARS-CoV-2 </w:t>
      </w:r>
      <w:r w:rsidR="00206596" w:rsidRPr="004A7AA5">
        <w:rPr>
          <w:rFonts w:eastAsia="CharisSIL" w:cstheme="minorHAnsi"/>
          <w:sz w:val="24"/>
          <w:szCs w:val="24"/>
          <w:lang w:val="it-IT"/>
        </w:rPr>
        <w:t>infection</w:t>
      </w:r>
      <w:r w:rsidR="009247CB" w:rsidRPr="004A7AA5">
        <w:rPr>
          <w:rFonts w:eastAsia="CharisSIL" w:cstheme="minorHAnsi"/>
          <w:sz w:val="24"/>
          <w:szCs w:val="24"/>
          <w:lang w:val="it-IT"/>
        </w:rPr>
        <w:t xml:space="preserve"> on the </w:t>
      </w:r>
      <w:r w:rsidR="00816907">
        <w:rPr>
          <w:rFonts w:eastAsia="CharisSIL" w:cstheme="minorHAnsi"/>
          <w:sz w:val="24"/>
          <w:szCs w:val="24"/>
          <w:lang w:val="it-IT"/>
        </w:rPr>
        <w:t xml:space="preserve"> </w:t>
      </w:r>
      <w:r w:rsidR="009247CB" w:rsidRPr="004A7AA5">
        <w:rPr>
          <w:rFonts w:eastAsia="CharisSIL" w:cstheme="minorHAnsi"/>
          <w:sz w:val="24"/>
          <w:szCs w:val="24"/>
          <w:lang w:val="it-IT"/>
        </w:rPr>
        <w:t>CF</w:t>
      </w:r>
      <w:r w:rsidR="00816907">
        <w:rPr>
          <w:rFonts w:eastAsia="CharisSIL" w:cstheme="minorHAnsi"/>
          <w:sz w:val="24"/>
          <w:szCs w:val="24"/>
          <w:lang w:val="it-IT"/>
        </w:rPr>
        <w:t xml:space="preserve"> </w:t>
      </w:r>
      <w:r w:rsidR="009247CB" w:rsidRPr="004A7AA5">
        <w:rPr>
          <w:rFonts w:eastAsia="CharisSIL" w:cstheme="minorHAnsi"/>
          <w:sz w:val="24"/>
          <w:szCs w:val="24"/>
          <w:lang w:val="it-IT"/>
        </w:rPr>
        <w:t>population</w:t>
      </w:r>
      <w:r w:rsidR="004A7AA5">
        <w:rPr>
          <w:rFonts w:eastAsia="CharisSIL" w:cstheme="minorHAnsi"/>
          <w:sz w:val="24"/>
          <w:szCs w:val="24"/>
          <w:lang w:val="it-IT"/>
        </w:rPr>
        <w:t xml:space="preserve"> </w:t>
      </w:r>
      <w:r w:rsidR="009247CB" w:rsidRPr="004A7AA5">
        <w:rPr>
          <w:rFonts w:eastAsia="CharisSIL" w:cstheme="minorHAnsi"/>
          <w:sz w:val="24"/>
          <w:szCs w:val="24"/>
          <w:lang w:val="it-IT"/>
        </w:rPr>
        <w:t xml:space="preserve">remains to be established </w:t>
      </w:r>
      <w:r w:rsidR="008A523C" w:rsidRPr="004A7AA5">
        <w:rPr>
          <w:rFonts w:eastAsia="CharisSIL" w:cstheme="minorHAnsi"/>
          <w:sz w:val="24"/>
          <w:szCs w:val="24"/>
          <w:lang w:val="it-IT"/>
        </w:rPr>
        <w:br/>
      </w:r>
    </w:p>
    <w:p w14:paraId="71BF3942" w14:textId="0A7BA9FA" w:rsidR="00540382" w:rsidRPr="00540382" w:rsidRDefault="0098362B" w:rsidP="00BC10E2">
      <w:pPr>
        <w:spacing w:after="0" w:line="240" w:lineRule="auto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 did you do?</w:t>
      </w:r>
      <w:r w:rsidR="00540382">
        <w:rPr>
          <w:b/>
          <w:sz w:val="28"/>
          <w:szCs w:val="28"/>
        </w:rPr>
        <w:t xml:space="preserve"> </w:t>
      </w:r>
    </w:p>
    <w:p w14:paraId="489A81B0" w14:textId="6875C835" w:rsidR="00BC1A5B" w:rsidRPr="00BC10E2" w:rsidRDefault="003C5A01" w:rsidP="00BC10E2">
      <w:pPr>
        <w:autoSpaceDE w:val="0"/>
        <w:autoSpaceDN w:val="0"/>
        <w:adjustRightInd w:val="0"/>
        <w:spacing w:after="0" w:line="240" w:lineRule="auto"/>
        <w:jc w:val="both"/>
        <w:rPr>
          <w:rFonts w:eastAsia="CharisSIL" w:cstheme="minorHAnsi"/>
          <w:sz w:val="24"/>
          <w:szCs w:val="24"/>
          <w:lang w:val="it-IT"/>
        </w:rPr>
      </w:pPr>
      <w:r w:rsidRPr="00BC10E2">
        <w:rPr>
          <w:rFonts w:eastAsia="CharisSIL" w:cstheme="minorHAnsi"/>
          <w:sz w:val="24"/>
          <w:szCs w:val="24"/>
          <w:lang w:val="it-IT"/>
        </w:rPr>
        <w:t>In</w:t>
      </w:r>
      <w:r w:rsidR="00BC1A5B" w:rsidRPr="00BC10E2">
        <w:rPr>
          <w:rFonts w:eastAsia="CharisSIL" w:cstheme="minorHAnsi"/>
          <w:sz w:val="24"/>
          <w:szCs w:val="24"/>
          <w:lang w:val="it-IT"/>
        </w:rPr>
        <w:t xml:space="preserve"> a prospective study involving 19 CF centres hav</w:t>
      </w:r>
      <w:r w:rsidRPr="00BC10E2">
        <w:rPr>
          <w:rFonts w:eastAsia="CharisSIL" w:cstheme="minorHAnsi"/>
          <w:sz w:val="24"/>
          <w:szCs w:val="24"/>
          <w:lang w:val="it-IT"/>
        </w:rPr>
        <w:t>ing</w:t>
      </w:r>
      <w:r w:rsidR="00BC1A5B" w:rsidRPr="00BC10E2">
        <w:rPr>
          <w:rFonts w:eastAsia="CharisSIL" w:cstheme="minorHAnsi"/>
          <w:sz w:val="24"/>
          <w:szCs w:val="24"/>
          <w:lang w:val="it-IT"/>
        </w:rPr>
        <w:t xml:space="preserve"> in care 83 % of the Italian CF population</w:t>
      </w:r>
      <w:r w:rsidRPr="00BC10E2">
        <w:rPr>
          <w:rFonts w:eastAsia="CharisSIL" w:cstheme="minorHAnsi"/>
          <w:sz w:val="24"/>
          <w:szCs w:val="24"/>
          <w:lang w:val="it-IT"/>
        </w:rPr>
        <w:t>, w</w:t>
      </w:r>
      <w:r w:rsidR="00EB605E" w:rsidRPr="00BC10E2">
        <w:rPr>
          <w:rFonts w:eastAsia="CharisSIL" w:cstheme="minorHAnsi"/>
          <w:sz w:val="24"/>
          <w:szCs w:val="24"/>
          <w:lang w:val="it-IT"/>
        </w:rPr>
        <w:t xml:space="preserve">e </w:t>
      </w:r>
      <w:r w:rsidR="00BC1A5B" w:rsidRPr="00BC10E2">
        <w:rPr>
          <w:rFonts w:eastAsia="CharisSIL" w:cstheme="minorHAnsi"/>
          <w:sz w:val="24"/>
          <w:szCs w:val="24"/>
          <w:lang w:val="it-IT"/>
        </w:rPr>
        <w:t xml:space="preserve">enrolled </w:t>
      </w:r>
      <w:r w:rsidR="00EB605E" w:rsidRPr="00BC10E2">
        <w:rPr>
          <w:rFonts w:eastAsia="CharisSIL" w:cstheme="minorHAnsi"/>
          <w:sz w:val="24"/>
          <w:szCs w:val="24"/>
          <w:lang w:val="it-IT"/>
        </w:rPr>
        <w:t>all pwCF</w:t>
      </w:r>
      <w:r w:rsidR="00EB605E" w:rsidRPr="00BC10E2">
        <w:rPr>
          <w:rFonts w:eastAsia="CharisSIL" w:cstheme="minorHAnsi"/>
          <w:sz w:val="24"/>
          <w:szCs w:val="24"/>
          <w:lang w:val="en-GB"/>
        </w:rPr>
        <w:t xml:space="preserve"> with confirmed SARS-CoV-2 infection </w:t>
      </w:r>
      <w:r w:rsidR="00427CCC" w:rsidRPr="00BC10E2">
        <w:rPr>
          <w:rFonts w:eastAsia="CharisSIL" w:cstheme="minorHAnsi"/>
          <w:sz w:val="24"/>
          <w:szCs w:val="24"/>
          <w:lang w:val="it-IT"/>
        </w:rPr>
        <w:t xml:space="preserve">during </w:t>
      </w:r>
      <w:r w:rsidR="001A45C3" w:rsidRPr="00BC10E2">
        <w:rPr>
          <w:rFonts w:eastAsia="CharisSIL" w:cstheme="minorHAnsi"/>
          <w:sz w:val="24"/>
          <w:szCs w:val="24"/>
          <w:lang w:val="it-IT"/>
        </w:rPr>
        <w:t>the omicron phase of the pandemic</w:t>
      </w:r>
      <w:r w:rsidR="00EB605E" w:rsidRPr="00BC10E2">
        <w:rPr>
          <w:rFonts w:eastAsia="CharisSIL" w:cstheme="minorHAnsi"/>
          <w:sz w:val="24"/>
          <w:szCs w:val="24"/>
          <w:lang w:val="en-GB"/>
        </w:rPr>
        <w:t xml:space="preserve">. </w:t>
      </w:r>
      <w:r w:rsidR="006C0E04" w:rsidRPr="00BC10E2">
        <w:rPr>
          <w:rFonts w:eastAsia="CharisSIL" w:cstheme="minorHAnsi"/>
          <w:sz w:val="24"/>
          <w:szCs w:val="24"/>
          <w:lang w:val="en-GB"/>
        </w:rPr>
        <w:t xml:space="preserve">Long COVID was defined according to </w:t>
      </w:r>
      <w:r w:rsidR="003F70FB" w:rsidRPr="00BC10E2">
        <w:rPr>
          <w:rFonts w:eastAsia="CharisSIL" w:cstheme="minorHAnsi"/>
          <w:sz w:val="24"/>
          <w:szCs w:val="24"/>
          <w:lang w:val="en-GB"/>
        </w:rPr>
        <w:t xml:space="preserve">the </w:t>
      </w:r>
      <w:r w:rsidR="006C0E04" w:rsidRPr="00BC10E2">
        <w:rPr>
          <w:rFonts w:eastAsia="CharisSIL" w:cstheme="minorHAnsi"/>
          <w:sz w:val="24"/>
          <w:szCs w:val="24"/>
          <w:lang w:val="it-IT"/>
        </w:rPr>
        <w:t>Center for Disease Control and Prevention (</w:t>
      </w:r>
      <w:r w:rsidR="006C0E04" w:rsidRPr="00BC10E2">
        <w:rPr>
          <w:rFonts w:eastAsia="CharisSIL" w:cstheme="minorHAnsi"/>
          <w:sz w:val="24"/>
          <w:szCs w:val="24"/>
          <w:lang w:val="en-GB"/>
        </w:rPr>
        <w:t>CDC</w:t>
      </w:r>
      <w:r w:rsidR="006C0E04" w:rsidRPr="00BC10E2">
        <w:rPr>
          <w:rFonts w:eastAsia="CharisSIL" w:cstheme="minorHAnsi"/>
          <w:sz w:val="24"/>
          <w:szCs w:val="24"/>
          <w:lang w:val="it-IT"/>
        </w:rPr>
        <w:t>)</w:t>
      </w:r>
      <w:r w:rsidR="006C0E04" w:rsidRPr="00BC10E2">
        <w:rPr>
          <w:rFonts w:eastAsia="CharisSIL" w:cstheme="minorHAnsi"/>
          <w:sz w:val="24"/>
          <w:szCs w:val="24"/>
          <w:lang w:val="en-GB"/>
        </w:rPr>
        <w:t xml:space="preserve"> as persistence of at least one COVID-related symptom for one or more months after diagnosis.</w:t>
      </w:r>
    </w:p>
    <w:p w14:paraId="3EE415B9" w14:textId="33BB1EAF" w:rsidR="0098362B" w:rsidRPr="00BC10E2" w:rsidRDefault="00BC1A5B" w:rsidP="00BC10E2">
      <w:pPr>
        <w:autoSpaceDE w:val="0"/>
        <w:autoSpaceDN w:val="0"/>
        <w:adjustRightInd w:val="0"/>
        <w:spacing w:after="0" w:line="240" w:lineRule="auto"/>
        <w:jc w:val="both"/>
        <w:rPr>
          <w:rFonts w:eastAsia="CharisSIL" w:cstheme="minorHAnsi"/>
          <w:sz w:val="24"/>
          <w:szCs w:val="24"/>
          <w:lang w:val="it-IT"/>
        </w:rPr>
      </w:pPr>
      <w:r w:rsidRPr="00BC10E2">
        <w:rPr>
          <w:rFonts w:eastAsia="CharisSIL" w:cstheme="minorHAnsi"/>
          <w:sz w:val="24"/>
          <w:szCs w:val="24"/>
          <w:lang w:val="it-IT"/>
        </w:rPr>
        <w:t>Data collected included demographic and clinical information prior to</w:t>
      </w:r>
      <w:r w:rsidR="003C5A01" w:rsidRPr="00BC10E2">
        <w:rPr>
          <w:rFonts w:eastAsia="CharisSIL" w:cstheme="minorHAnsi"/>
          <w:sz w:val="24"/>
          <w:szCs w:val="24"/>
          <w:lang w:val="it-IT"/>
        </w:rPr>
        <w:t xml:space="preserve"> infection</w:t>
      </w:r>
      <w:r w:rsidR="006C0E04" w:rsidRPr="00BC10E2">
        <w:rPr>
          <w:rFonts w:eastAsia="CharisSIL" w:cstheme="minorHAnsi"/>
          <w:sz w:val="24"/>
          <w:szCs w:val="24"/>
          <w:lang w:val="it-IT"/>
        </w:rPr>
        <w:t xml:space="preserve">, </w:t>
      </w:r>
      <w:r w:rsidRPr="00BC10E2">
        <w:rPr>
          <w:rFonts w:eastAsia="CharisSIL" w:cstheme="minorHAnsi"/>
          <w:sz w:val="24"/>
          <w:szCs w:val="24"/>
          <w:lang w:val="it-IT"/>
        </w:rPr>
        <w:t>symptoms of COVID-19 during the acute phase</w:t>
      </w:r>
      <w:r w:rsidR="006C0E04" w:rsidRPr="00BC10E2">
        <w:rPr>
          <w:rFonts w:eastAsia="CharisSIL" w:cstheme="minorHAnsi"/>
          <w:sz w:val="24"/>
          <w:szCs w:val="24"/>
          <w:lang w:val="it-IT"/>
        </w:rPr>
        <w:t>, need for hospitalization,</w:t>
      </w:r>
      <w:r w:rsidR="00A93F19" w:rsidRPr="00BC10E2">
        <w:rPr>
          <w:rFonts w:eastAsia="CharisSIL" w:cstheme="minorHAnsi"/>
          <w:sz w:val="24"/>
          <w:szCs w:val="24"/>
          <w:lang w:val="it-IT"/>
        </w:rPr>
        <w:t xml:space="preserve"> </w:t>
      </w:r>
      <w:r w:rsidR="006C0E04" w:rsidRPr="00BC10E2">
        <w:rPr>
          <w:rFonts w:eastAsia="CharisSIL" w:cstheme="minorHAnsi"/>
          <w:sz w:val="24"/>
          <w:szCs w:val="24"/>
          <w:lang w:val="it-IT"/>
        </w:rPr>
        <w:t>complications</w:t>
      </w:r>
      <w:r w:rsidR="003C5A01" w:rsidRPr="00BC10E2">
        <w:rPr>
          <w:rFonts w:eastAsia="CharisSIL" w:cstheme="minorHAnsi"/>
          <w:sz w:val="24"/>
          <w:szCs w:val="24"/>
          <w:lang w:val="it-IT"/>
        </w:rPr>
        <w:t xml:space="preserve">, </w:t>
      </w:r>
      <w:r w:rsidR="00D4455A" w:rsidRPr="00BC10E2">
        <w:rPr>
          <w:rFonts w:eastAsia="CharisSIL" w:cstheme="minorHAnsi"/>
          <w:sz w:val="24"/>
          <w:szCs w:val="24"/>
          <w:lang w:val="it-IT"/>
        </w:rPr>
        <w:t xml:space="preserve">persistence </w:t>
      </w:r>
      <w:r w:rsidR="00EB605E" w:rsidRPr="00BC10E2">
        <w:rPr>
          <w:rFonts w:eastAsia="CharisSIL" w:cstheme="minorHAnsi"/>
          <w:sz w:val="24"/>
          <w:szCs w:val="24"/>
          <w:lang w:val="it-IT"/>
        </w:rPr>
        <w:t>o</w:t>
      </w:r>
      <w:r w:rsidR="003C5A01" w:rsidRPr="00BC10E2">
        <w:rPr>
          <w:rFonts w:eastAsia="CharisSIL" w:cstheme="minorHAnsi"/>
          <w:sz w:val="24"/>
          <w:szCs w:val="24"/>
          <w:lang w:val="it-IT"/>
        </w:rPr>
        <w:t>f</w:t>
      </w:r>
      <w:r w:rsidR="00EB605E" w:rsidRPr="00BC10E2">
        <w:rPr>
          <w:rFonts w:eastAsia="CharisSIL" w:cstheme="minorHAnsi"/>
          <w:sz w:val="24"/>
          <w:szCs w:val="24"/>
          <w:lang w:val="it-IT"/>
        </w:rPr>
        <w:t xml:space="preserve"> symptoms </w:t>
      </w:r>
      <w:r w:rsidR="00427CCC" w:rsidRPr="00BC10E2">
        <w:rPr>
          <w:rFonts w:eastAsia="CharisSIL" w:cstheme="minorHAnsi"/>
          <w:sz w:val="24"/>
          <w:szCs w:val="24"/>
          <w:lang w:val="it-IT"/>
        </w:rPr>
        <w:t xml:space="preserve">after </w:t>
      </w:r>
      <w:r w:rsidR="00EB605E" w:rsidRPr="00BC10E2">
        <w:rPr>
          <w:rFonts w:eastAsia="CharisSIL" w:cstheme="minorHAnsi"/>
          <w:sz w:val="24"/>
          <w:szCs w:val="24"/>
          <w:lang w:val="it-IT"/>
        </w:rPr>
        <w:t xml:space="preserve">1 </w:t>
      </w:r>
      <w:r w:rsidR="006C0E04" w:rsidRPr="00BC10E2">
        <w:rPr>
          <w:rFonts w:eastAsia="CharisSIL" w:cstheme="minorHAnsi"/>
          <w:sz w:val="24"/>
          <w:szCs w:val="24"/>
          <w:lang w:val="it-IT"/>
        </w:rPr>
        <w:t xml:space="preserve">and 6 </w:t>
      </w:r>
      <w:r w:rsidR="00EB605E" w:rsidRPr="00BC10E2">
        <w:rPr>
          <w:rFonts w:eastAsia="CharisSIL" w:cstheme="minorHAnsi"/>
          <w:sz w:val="24"/>
          <w:szCs w:val="24"/>
          <w:lang w:val="it-IT"/>
        </w:rPr>
        <w:t>month</w:t>
      </w:r>
      <w:r w:rsidR="006C0E04" w:rsidRPr="00BC10E2">
        <w:rPr>
          <w:rFonts w:eastAsia="CharisSIL" w:cstheme="minorHAnsi"/>
          <w:sz w:val="24"/>
          <w:szCs w:val="24"/>
          <w:lang w:val="it-IT"/>
        </w:rPr>
        <w:t>s</w:t>
      </w:r>
      <w:r w:rsidR="003C5A01" w:rsidRPr="00BC10E2">
        <w:rPr>
          <w:rFonts w:eastAsia="CharisSIL" w:cstheme="minorHAnsi"/>
          <w:sz w:val="24"/>
          <w:szCs w:val="24"/>
          <w:lang w:val="it-IT"/>
        </w:rPr>
        <w:t>, m</w:t>
      </w:r>
      <w:proofErr w:type="spellStart"/>
      <w:r w:rsidR="00EB605E" w:rsidRPr="00BC10E2">
        <w:rPr>
          <w:rFonts w:eastAsia="CharisSIL" w:cstheme="minorHAnsi"/>
          <w:sz w:val="24"/>
          <w:szCs w:val="24"/>
          <w:lang w:val="en-GB"/>
        </w:rPr>
        <w:t>ean</w:t>
      </w:r>
      <w:proofErr w:type="spellEnd"/>
      <w:r w:rsidR="00EB605E" w:rsidRPr="00BC10E2">
        <w:rPr>
          <w:rFonts w:eastAsia="CharisSIL" w:cstheme="minorHAnsi"/>
          <w:sz w:val="24"/>
          <w:szCs w:val="24"/>
          <w:lang w:val="en-GB"/>
        </w:rPr>
        <w:t xml:space="preserve"> variation of FEV1 6 months after acute infection.</w:t>
      </w:r>
    </w:p>
    <w:p w14:paraId="584AAFED" w14:textId="0E3333B9" w:rsidR="00540382" w:rsidRDefault="0098362B" w:rsidP="00BC10E2">
      <w:pPr>
        <w:spacing w:after="0" w:line="240" w:lineRule="auto"/>
        <w:rPr>
          <w:b/>
          <w:i/>
          <w:sz w:val="28"/>
          <w:szCs w:val="28"/>
        </w:rPr>
      </w:pPr>
      <w:r w:rsidRPr="008A523C">
        <w:rPr>
          <w:b/>
          <w:sz w:val="28"/>
          <w:szCs w:val="28"/>
        </w:rPr>
        <w:lastRenderedPageBreak/>
        <w:t>What did you find?</w:t>
      </w:r>
      <w:r w:rsidR="00540382" w:rsidRPr="008A523C">
        <w:rPr>
          <w:b/>
          <w:sz w:val="28"/>
          <w:szCs w:val="28"/>
        </w:rPr>
        <w:t xml:space="preserve"> </w:t>
      </w:r>
    </w:p>
    <w:p w14:paraId="78DF2F32" w14:textId="2B6DA656" w:rsidR="00D97C54" w:rsidRPr="00BC10E2" w:rsidRDefault="008976F0" w:rsidP="00BC10E2">
      <w:pPr>
        <w:autoSpaceDE w:val="0"/>
        <w:autoSpaceDN w:val="0"/>
        <w:adjustRightInd w:val="0"/>
        <w:spacing w:after="0" w:line="240" w:lineRule="auto"/>
        <w:jc w:val="both"/>
        <w:rPr>
          <w:rFonts w:eastAsia="CharisSIL" w:cstheme="minorHAnsi"/>
          <w:sz w:val="24"/>
          <w:szCs w:val="24"/>
          <w:lang w:val="it-IT"/>
        </w:rPr>
      </w:pPr>
      <w:r w:rsidRPr="00BC10E2">
        <w:rPr>
          <w:rFonts w:eastAsia="CharisSIL" w:cstheme="minorHAnsi"/>
          <w:sz w:val="24"/>
          <w:szCs w:val="24"/>
          <w:lang w:val="en-GB"/>
        </w:rPr>
        <w:t xml:space="preserve">We </w:t>
      </w:r>
      <w:r w:rsidR="000D25DA" w:rsidRPr="00BC10E2">
        <w:rPr>
          <w:rFonts w:eastAsia="CharisSIL" w:cstheme="minorHAnsi"/>
          <w:sz w:val="24"/>
          <w:szCs w:val="24"/>
          <w:lang w:val="en-GB"/>
        </w:rPr>
        <w:t>e</w:t>
      </w:r>
      <w:r w:rsidRPr="00BC10E2">
        <w:rPr>
          <w:rFonts w:eastAsia="CharisSIL" w:cstheme="minorHAnsi"/>
          <w:sz w:val="24"/>
          <w:szCs w:val="24"/>
          <w:lang w:val="en-GB"/>
        </w:rPr>
        <w:t>nrolled</w:t>
      </w:r>
      <w:r w:rsidR="00D97C54" w:rsidRPr="00BC10E2">
        <w:rPr>
          <w:rFonts w:eastAsia="CharisSIL" w:cstheme="minorHAnsi"/>
          <w:sz w:val="24"/>
          <w:szCs w:val="24"/>
          <w:lang w:val="en-GB"/>
        </w:rPr>
        <w:t xml:space="preserve"> 1102 </w:t>
      </w:r>
      <w:proofErr w:type="spellStart"/>
      <w:r w:rsidR="009568C8" w:rsidRPr="00BC10E2">
        <w:rPr>
          <w:rFonts w:eastAsia="CharisSIL" w:cstheme="minorHAnsi"/>
          <w:sz w:val="24"/>
          <w:szCs w:val="24"/>
          <w:lang w:val="en-GB"/>
        </w:rPr>
        <w:t>pw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CF</w:t>
      </w:r>
      <w:proofErr w:type="spellEnd"/>
      <w:r w:rsidRPr="00BC10E2">
        <w:rPr>
          <w:rFonts w:eastAsia="CharisSIL" w:cstheme="minorHAnsi"/>
          <w:sz w:val="24"/>
          <w:szCs w:val="24"/>
          <w:lang w:val="en-GB"/>
        </w:rPr>
        <w:t xml:space="preserve"> </w:t>
      </w:r>
      <w:r w:rsidR="009568C8" w:rsidRPr="00BC10E2">
        <w:rPr>
          <w:rFonts w:eastAsia="CharisSIL" w:cstheme="minorHAnsi"/>
          <w:sz w:val="24"/>
          <w:szCs w:val="24"/>
          <w:lang w:val="en-GB"/>
        </w:rPr>
        <w:t xml:space="preserve">with a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median age</w:t>
      </w:r>
      <w:r w:rsidR="009568C8" w:rsidRPr="00BC10E2">
        <w:rPr>
          <w:rFonts w:eastAsia="CharisSIL" w:cstheme="minorHAnsi"/>
          <w:sz w:val="24"/>
          <w:szCs w:val="24"/>
          <w:lang w:val="en-GB"/>
        </w:rPr>
        <w:t xml:space="preserve"> of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18 years</w:t>
      </w:r>
      <w:r w:rsidR="00D4455A" w:rsidRPr="00BC10E2">
        <w:rPr>
          <w:rFonts w:eastAsia="CharisSIL" w:cstheme="minorHAnsi"/>
          <w:sz w:val="24"/>
          <w:szCs w:val="24"/>
          <w:lang w:val="en-GB"/>
        </w:rPr>
        <w:t xml:space="preserve">, </w:t>
      </w:r>
      <w:r w:rsidR="00955356" w:rsidRPr="00BC10E2">
        <w:rPr>
          <w:rFonts w:eastAsia="CharisSIL" w:cstheme="minorHAnsi"/>
          <w:sz w:val="24"/>
          <w:szCs w:val="24"/>
          <w:lang w:val="en-GB"/>
        </w:rPr>
        <w:t xml:space="preserve">of whom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 xml:space="preserve">520 </w:t>
      </w:r>
      <w:r w:rsidR="009568C8" w:rsidRPr="00BC10E2">
        <w:rPr>
          <w:rFonts w:eastAsia="CharisSIL" w:cstheme="minorHAnsi"/>
          <w:sz w:val="24"/>
          <w:szCs w:val="24"/>
          <w:lang w:val="en-GB"/>
        </w:rPr>
        <w:t xml:space="preserve">were </w:t>
      </w:r>
      <w:r w:rsidR="00955356" w:rsidRPr="00BC10E2">
        <w:rPr>
          <w:rFonts w:eastAsia="CharisSIL" w:cstheme="minorHAnsi"/>
          <w:sz w:val="24"/>
          <w:szCs w:val="24"/>
          <w:lang w:val="en-GB"/>
        </w:rPr>
        <w:t>children/adolescents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. The infection</w:t>
      </w:r>
      <w:r w:rsidR="0009105A" w:rsidRPr="00BC10E2">
        <w:rPr>
          <w:rFonts w:eastAsia="CharisSIL" w:cstheme="minorHAnsi"/>
          <w:sz w:val="24"/>
          <w:szCs w:val="24"/>
          <w:lang w:val="en-GB"/>
        </w:rPr>
        <w:t xml:space="preserve">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was symptomatic in 90.1% of cases. During the acute phase</w:t>
      </w:r>
      <w:r w:rsidRPr="00BC10E2">
        <w:rPr>
          <w:rFonts w:eastAsia="CharisSIL" w:cstheme="minorHAnsi"/>
          <w:sz w:val="24"/>
          <w:szCs w:val="24"/>
          <w:lang w:val="en-GB"/>
        </w:rPr>
        <w:t xml:space="preserve"> of COVID-19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, 8 subjects required oxygen support; 31</w:t>
      </w:r>
      <w:r w:rsidR="0009105A" w:rsidRPr="00BC10E2">
        <w:rPr>
          <w:rFonts w:eastAsia="CharisSIL" w:cstheme="minorHAnsi"/>
          <w:sz w:val="24"/>
          <w:szCs w:val="24"/>
          <w:lang w:val="en-GB"/>
        </w:rPr>
        <w:t xml:space="preserve">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were hospitalized</w:t>
      </w:r>
      <w:r w:rsidRPr="00BC10E2">
        <w:rPr>
          <w:rFonts w:eastAsia="CharisSIL" w:cstheme="minorHAnsi"/>
          <w:sz w:val="24"/>
          <w:szCs w:val="24"/>
          <w:lang w:val="en-GB"/>
        </w:rPr>
        <w:t xml:space="preserve">,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one required intensive care. Complications included one thromboembolic even</w:t>
      </w:r>
      <w:r w:rsidR="00A80CF8" w:rsidRPr="00BC10E2">
        <w:rPr>
          <w:rFonts w:eastAsia="CharisSIL" w:cstheme="minorHAnsi"/>
          <w:sz w:val="24"/>
          <w:szCs w:val="24"/>
          <w:lang w:val="en-GB"/>
        </w:rPr>
        <w:t>t</w:t>
      </w:r>
      <w:r w:rsidR="0009105A" w:rsidRPr="00BC10E2">
        <w:rPr>
          <w:rFonts w:eastAsia="CharisSIL" w:cstheme="minorHAnsi"/>
          <w:sz w:val="24"/>
          <w:szCs w:val="24"/>
          <w:lang w:val="en-GB"/>
        </w:rPr>
        <w:t xml:space="preserve">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 xml:space="preserve">and two episodes of myocarditis, but no patient died. </w:t>
      </w:r>
      <w:r w:rsidR="000D25DA" w:rsidRPr="00BC10E2">
        <w:rPr>
          <w:rFonts w:eastAsia="CharisSIL" w:cstheme="minorHAnsi"/>
          <w:sz w:val="24"/>
          <w:szCs w:val="24"/>
          <w:lang w:val="en-GB"/>
        </w:rPr>
        <w:t>After 6 months from the infection n</w:t>
      </w:r>
      <w:r w:rsidR="00A80CF8" w:rsidRPr="00BC10E2">
        <w:rPr>
          <w:rFonts w:eastAsia="CharisSIL" w:cstheme="minorHAnsi"/>
          <w:sz w:val="24"/>
          <w:szCs w:val="24"/>
          <w:lang w:val="en-GB"/>
        </w:rPr>
        <w:t xml:space="preserve">o </w:t>
      </w:r>
      <w:r w:rsidR="000D25DA" w:rsidRPr="00BC10E2">
        <w:rPr>
          <w:rFonts w:eastAsia="CharisSIL" w:cstheme="minorHAnsi"/>
          <w:sz w:val="24"/>
          <w:szCs w:val="24"/>
          <w:lang w:val="en-GB"/>
        </w:rPr>
        <w:t xml:space="preserve">negative </w:t>
      </w:r>
      <w:r w:rsidR="00A80CF8" w:rsidRPr="00BC10E2">
        <w:rPr>
          <w:rFonts w:eastAsia="CharisSIL" w:cstheme="minorHAnsi"/>
          <w:sz w:val="24"/>
          <w:szCs w:val="24"/>
          <w:lang w:val="en-GB"/>
        </w:rPr>
        <w:t>im</w:t>
      </w:r>
      <w:r w:rsidR="00E65EFA" w:rsidRPr="00BC10E2">
        <w:rPr>
          <w:rFonts w:eastAsia="CharisSIL" w:cstheme="minorHAnsi"/>
          <w:sz w:val="24"/>
          <w:szCs w:val="24"/>
          <w:lang w:val="en-GB"/>
        </w:rPr>
        <w:t xml:space="preserve">pact on lung function was </w:t>
      </w:r>
      <w:r w:rsidR="003F70FB" w:rsidRPr="00BC10E2">
        <w:rPr>
          <w:rFonts w:eastAsia="CharisSIL" w:cstheme="minorHAnsi"/>
          <w:sz w:val="24"/>
          <w:szCs w:val="24"/>
          <w:lang w:val="en-GB"/>
        </w:rPr>
        <w:t>observed</w:t>
      </w:r>
      <w:r w:rsidR="00A80CF8" w:rsidRPr="00BC10E2">
        <w:rPr>
          <w:rFonts w:eastAsia="CharisSIL" w:cstheme="minorHAnsi"/>
          <w:sz w:val="24"/>
          <w:szCs w:val="24"/>
          <w:lang w:val="en-GB"/>
        </w:rPr>
        <w:t xml:space="preserve">.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Long COVID was documented in 64 subjects (5.8</w:t>
      </w:r>
      <w:r w:rsidR="009568C8" w:rsidRPr="00BC10E2">
        <w:rPr>
          <w:rFonts w:eastAsia="CharisSIL" w:cstheme="minorHAnsi"/>
          <w:sz w:val="24"/>
          <w:szCs w:val="24"/>
          <w:lang w:val="en-GB"/>
        </w:rPr>
        <w:t>%)</w:t>
      </w:r>
      <w:r w:rsidR="007F17EA" w:rsidRPr="00BC10E2">
        <w:rPr>
          <w:rFonts w:eastAsia="CharisSIL" w:cstheme="minorHAnsi"/>
          <w:sz w:val="24"/>
          <w:szCs w:val="24"/>
          <w:lang w:val="en-GB"/>
        </w:rPr>
        <w:t>,</w:t>
      </w:r>
      <w:r w:rsidR="0009105A" w:rsidRPr="00BC10E2">
        <w:rPr>
          <w:rFonts w:eastAsia="CharisSIL" w:cstheme="minorHAnsi"/>
          <w:sz w:val="24"/>
          <w:szCs w:val="24"/>
          <w:lang w:val="en-GB"/>
        </w:rPr>
        <w:t xml:space="preserve">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with a variety of symptoms</w:t>
      </w:r>
      <w:r w:rsidR="001A45C3" w:rsidRPr="00BC10E2">
        <w:rPr>
          <w:rFonts w:eastAsia="CharisSIL" w:cstheme="minorHAnsi"/>
          <w:sz w:val="24"/>
          <w:szCs w:val="24"/>
          <w:lang w:val="en-GB"/>
        </w:rPr>
        <w:t xml:space="preserve">,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 xml:space="preserve">which were still present in 12 cases </w:t>
      </w:r>
      <w:r w:rsidR="009568C8" w:rsidRPr="00BC10E2">
        <w:rPr>
          <w:rFonts w:eastAsia="CharisSIL" w:cstheme="minorHAnsi"/>
          <w:sz w:val="24"/>
          <w:szCs w:val="24"/>
          <w:lang w:val="en-GB"/>
        </w:rPr>
        <w:t>(1.1 %)</w:t>
      </w:r>
      <w:r w:rsidR="009804DB" w:rsidRPr="00BC10E2">
        <w:rPr>
          <w:rFonts w:eastAsia="CharisSIL" w:cstheme="minorHAnsi"/>
          <w:sz w:val="24"/>
          <w:szCs w:val="24"/>
          <w:lang w:val="en-GB"/>
        </w:rPr>
        <w:t xml:space="preserve"> </w:t>
      </w:r>
      <w:r w:rsidR="00D97C54" w:rsidRPr="00BC10E2">
        <w:rPr>
          <w:rFonts w:eastAsia="CharisSIL" w:cstheme="minorHAnsi"/>
          <w:sz w:val="24"/>
          <w:szCs w:val="24"/>
          <w:lang w:val="en-GB"/>
        </w:rPr>
        <w:t>6 months after infection.</w:t>
      </w:r>
      <w:r w:rsidR="001A45C3" w:rsidRPr="00BC10E2">
        <w:rPr>
          <w:rFonts w:eastAsia="CharisSIL" w:cstheme="minorHAnsi"/>
          <w:sz w:val="24"/>
          <w:szCs w:val="24"/>
          <w:lang w:val="en-GB"/>
        </w:rPr>
        <w:t xml:space="preserve"> </w:t>
      </w:r>
    </w:p>
    <w:p w14:paraId="17F4E7DD" w14:textId="77777777" w:rsidR="007F17EA" w:rsidRPr="0009105A" w:rsidRDefault="007F17EA" w:rsidP="008F120B">
      <w:pPr>
        <w:spacing w:after="0" w:line="360" w:lineRule="auto"/>
        <w:rPr>
          <w:rFonts w:ascii="Times New Roman" w:eastAsia="CharisSIL" w:hAnsi="Times New Roman" w:cs="Times New Roman"/>
          <w:sz w:val="24"/>
          <w:szCs w:val="24"/>
          <w:lang w:val="en-GB"/>
        </w:rPr>
      </w:pPr>
    </w:p>
    <w:p w14:paraId="09C6F108" w14:textId="760802DF" w:rsidR="00ED7C4C" w:rsidRPr="00C103F0" w:rsidRDefault="0098362B" w:rsidP="00BC10E2">
      <w:pPr>
        <w:spacing w:after="0" w:line="240" w:lineRule="auto"/>
        <w:rPr>
          <w:b/>
          <w:i/>
          <w:sz w:val="28"/>
          <w:szCs w:val="28"/>
        </w:rPr>
      </w:pPr>
      <w:r w:rsidRPr="0098362B">
        <w:rPr>
          <w:b/>
          <w:sz w:val="28"/>
          <w:szCs w:val="28"/>
        </w:rPr>
        <w:t>What does this mean and reasons for caution?</w:t>
      </w:r>
      <w:r w:rsidR="00540382">
        <w:rPr>
          <w:b/>
          <w:sz w:val="28"/>
          <w:szCs w:val="28"/>
        </w:rPr>
        <w:t xml:space="preserve"> </w:t>
      </w:r>
    </w:p>
    <w:p w14:paraId="77FF436B" w14:textId="5E59AFED" w:rsidR="00C103F0" w:rsidRPr="00BC10E2" w:rsidRDefault="00C103F0" w:rsidP="00BC10E2">
      <w:pPr>
        <w:autoSpaceDE w:val="0"/>
        <w:autoSpaceDN w:val="0"/>
        <w:adjustRightInd w:val="0"/>
        <w:spacing w:after="0" w:line="240" w:lineRule="auto"/>
        <w:jc w:val="both"/>
        <w:rPr>
          <w:rFonts w:eastAsia="CharisSIL" w:cstheme="minorHAnsi"/>
          <w:sz w:val="24"/>
          <w:szCs w:val="24"/>
          <w:lang w:val="en-GB"/>
        </w:rPr>
      </w:pPr>
      <w:r w:rsidRPr="00BC10E2">
        <w:rPr>
          <w:rFonts w:eastAsia="CharisSIL" w:cstheme="minorHAnsi"/>
          <w:sz w:val="24"/>
          <w:szCs w:val="24"/>
          <w:lang w:val="en-GB"/>
        </w:rPr>
        <w:t xml:space="preserve">In the Omicron phase of the pandemic, COVID-19 was relatively mild and did not negatively impact pulmonary function </w:t>
      </w:r>
      <w:r w:rsidR="000D25DA" w:rsidRPr="00BC10E2">
        <w:rPr>
          <w:rFonts w:eastAsia="CharisSIL" w:cstheme="minorHAnsi"/>
          <w:sz w:val="24"/>
          <w:szCs w:val="24"/>
          <w:lang w:val="en-GB"/>
        </w:rPr>
        <w:t>in the long-term</w:t>
      </w:r>
      <w:r w:rsidRPr="00BC10E2">
        <w:rPr>
          <w:rFonts w:eastAsia="CharisSIL" w:cstheme="minorHAnsi"/>
          <w:sz w:val="24"/>
          <w:szCs w:val="24"/>
          <w:lang w:val="en-GB"/>
        </w:rPr>
        <w:t xml:space="preserve">. </w:t>
      </w:r>
      <w:r w:rsidRPr="00BC10E2">
        <w:rPr>
          <w:rFonts w:eastAsia="CharisSIL" w:cstheme="minorHAnsi"/>
          <w:sz w:val="24"/>
          <w:szCs w:val="24"/>
          <w:lang w:val="it-IT"/>
        </w:rPr>
        <w:t>No severe illness and related complications were observed in children</w:t>
      </w:r>
      <w:r w:rsidRPr="00BC10E2">
        <w:rPr>
          <w:rFonts w:eastAsia="CharisSIL" w:cstheme="minorHAnsi"/>
          <w:sz w:val="24"/>
          <w:szCs w:val="24"/>
          <w:lang w:val="en-GB"/>
        </w:rPr>
        <w:t xml:space="preserve">. </w:t>
      </w:r>
      <w:r w:rsidRPr="00BC10E2">
        <w:rPr>
          <w:rFonts w:eastAsia="CharisSIL" w:cstheme="minorHAnsi"/>
          <w:sz w:val="24"/>
          <w:szCs w:val="24"/>
          <w:lang w:val="it-IT"/>
        </w:rPr>
        <w:t xml:space="preserve">The prevalence of long COVID was comparable to that described in general population, it </w:t>
      </w:r>
      <w:r w:rsidRPr="00BC10E2">
        <w:rPr>
          <w:rFonts w:eastAsia="CharisSIL" w:cstheme="minorHAnsi"/>
          <w:sz w:val="24"/>
          <w:szCs w:val="24"/>
          <w:lang w:val="en-GB"/>
        </w:rPr>
        <w:t>was observed at all ages, but extrapulmonary symptoms were more frequent and persistent in adults.</w:t>
      </w:r>
    </w:p>
    <w:p w14:paraId="16CA622D" w14:textId="31BEEF5D" w:rsidR="00C103F0" w:rsidRPr="00BC10E2" w:rsidRDefault="00C103F0" w:rsidP="00BC10E2">
      <w:pPr>
        <w:autoSpaceDE w:val="0"/>
        <w:autoSpaceDN w:val="0"/>
        <w:adjustRightInd w:val="0"/>
        <w:spacing w:after="0" w:line="240" w:lineRule="auto"/>
        <w:jc w:val="both"/>
        <w:rPr>
          <w:rFonts w:eastAsia="CharisSIL" w:cstheme="minorHAnsi"/>
          <w:sz w:val="24"/>
          <w:szCs w:val="24"/>
          <w:lang w:val="it-IT"/>
        </w:rPr>
      </w:pPr>
      <w:r w:rsidRPr="00BC10E2">
        <w:rPr>
          <w:rFonts w:eastAsia="CharisSIL" w:cstheme="minorHAnsi"/>
          <w:sz w:val="24"/>
          <w:szCs w:val="24"/>
          <w:lang w:val="it-IT"/>
        </w:rPr>
        <w:t>Treatment with CFTR modulators or having a mild form of CF did not exert a protective effect on long COVID development. Our data indicate that in clinical practice, diagnosis of long COVID should be considered also in pwCF</w:t>
      </w:r>
      <w:r w:rsidR="00E65EFA" w:rsidRPr="00BC10E2">
        <w:rPr>
          <w:rFonts w:eastAsia="CharisSIL" w:cstheme="minorHAnsi"/>
          <w:sz w:val="24"/>
          <w:szCs w:val="24"/>
          <w:lang w:val="it-IT"/>
        </w:rPr>
        <w:t>.</w:t>
      </w:r>
    </w:p>
    <w:p w14:paraId="408B779A" w14:textId="77777777" w:rsidR="00C103F0" w:rsidRDefault="00C103F0" w:rsidP="00C103F0">
      <w:pPr>
        <w:autoSpaceDE w:val="0"/>
        <w:autoSpaceDN w:val="0"/>
        <w:adjustRightInd w:val="0"/>
        <w:spacing w:after="0" w:line="360" w:lineRule="auto"/>
        <w:rPr>
          <w:rFonts w:ascii="Times New Roman" w:eastAsia="CharisSIL" w:hAnsi="Times New Roman" w:cs="Times New Roman"/>
          <w:sz w:val="24"/>
          <w:szCs w:val="24"/>
          <w:lang w:val="en-GB"/>
        </w:rPr>
      </w:pPr>
    </w:p>
    <w:p w14:paraId="635AB057" w14:textId="45349B36" w:rsidR="00540382" w:rsidRDefault="0098362B" w:rsidP="00BC10E2">
      <w:pPr>
        <w:spacing w:after="0" w:line="240" w:lineRule="auto"/>
        <w:rPr>
          <w:b/>
          <w:sz w:val="28"/>
          <w:szCs w:val="28"/>
        </w:rPr>
      </w:pPr>
      <w:r w:rsidRPr="0098362B">
        <w:rPr>
          <w:b/>
          <w:sz w:val="28"/>
          <w:szCs w:val="28"/>
        </w:rPr>
        <w:t>What’s next?</w:t>
      </w:r>
      <w:r w:rsidR="00540382">
        <w:rPr>
          <w:b/>
          <w:sz w:val="28"/>
          <w:szCs w:val="28"/>
        </w:rPr>
        <w:t xml:space="preserve"> </w:t>
      </w:r>
    </w:p>
    <w:p w14:paraId="0A7FEFB9" w14:textId="2F86C7FD" w:rsidR="00C103F0" w:rsidRDefault="00C103F0" w:rsidP="00BC10E2">
      <w:pPr>
        <w:spacing w:after="0" w:line="240" w:lineRule="auto"/>
        <w:jc w:val="both"/>
        <w:rPr>
          <w:rFonts w:cstheme="minorHAnsi"/>
          <w:bCs/>
          <w:sz w:val="24"/>
          <w:szCs w:val="24"/>
          <w:lang w:val="it-IT"/>
        </w:rPr>
      </w:pPr>
      <w:r w:rsidRPr="00BC10E2">
        <w:rPr>
          <w:rFonts w:cstheme="minorHAnsi"/>
          <w:bCs/>
          <w:sz w:val="24"/>
          <w:szCs w:val="24"/>
          <w:lang w:val="it-IT"/>
        </w:rPr>
        <w:t xml:space="preserve">It will be important to continue to monitor incidence of COVID-19 in pwCF, keeping in mind that long-term </w:t>
      </w:r>
      <w:r w:rsidR="003509EA" w:rsidRPr="00BC10E2">
        <w:rPr>
          <w:rFonts w:cstheme="minorHAnsi"/>
          <w:bCs/>
          <w:sz w:val="24"/>
          <w:szCs w:val="24"/>
          <w:lang w:val="it-IT"/>
        </w:rPr>
        <w:t xml:space="preserve">persistence of </w:t>
      </w:r>
      <w:r w:rsidRPr="00BC10E2">
        <w:rPr>
          <w:rFonts w:cstheme="minorHAnsi"/>
          <w:bCs/>
          <w:sz w:val="24"/>
          <w:szCs w:val="24"/>
          <w:lang w:val="it-IT"/>
        </w:rPr>
        <w:t xml:space="preserve">physical and mental symptoms </w:t>
      </w:r>
      <w:r w:rsidR="003509EA" w:rsidRPr="00BC10E2">
        <w:rPr>
          <w:rFonts w:cstheme="minorHAnsi"/>
          <w:bCs/>
          <w:sz w:val="24"/>
          <w:szCs w:val="24"/>
          <w:lang w:val="it-IT"/>
        </w:rPr>
        <w:t xml:space="preserve">has </w:t>
      </w:r>
      <w:r w:rsidRPr="00BC10E2">
        <w:rPr>
          <w:rFonts w:cstheme="minorHAnsi"/>
          <w:bCs/>
          <w:sz w:val="24"/>
          <w:szCs w:val="24"/>
          <w:lang w:val="it-IT"/>
        </w:rPr>
        <w:t xml:space="preserve">been the cause of </w:t>
      </w:r>
      <w:r w:rsidR="000D25DA" w:rsidRPr="00BC10E2">
        <w:rPr>
          <w:rFonts w:cstheme="minorHAnsi"/>
          <w:bCs/>
          <w:sz w:val="24"/>
          <w:szCs w:val="24"/>
          <w:lang w:val="it-IT"/>
        </w:rPr>
        <w:t>significant distress and deterioration of quality of life.</w:t>
      </w:r>
      <w:r w:rsidR="00E35674" w:rsidRPr="00BC10E2">
        <w:rPr>
          <w:rFonts w:cstheme="minorHAnsi"/>
          <w:bCs/>
          <w:sz w:val="24"/>
          <w:szCs w:val="24"/>
          <w:lang w:val="it-IT"/>
        </w:rPr>
        <w:t xml:space="preserve"> </w:t>
      </w:r>
      <w:r w:rsidR="008A523C" w:rsidRPr="00BC10E2">
        <w:rPr>
          <w:rFonts w:cstheme="minorHAnsi"/>
          <w:bCs/>
          <w:sz w:val="24"/>
          <w:szCs w:val="24"/>
          <w:lang w:val="it-IT"/>
        </w:rPr>
        <w:t>Several a</w:t>
      </w:r>
      <w:r w:rsidR="00E35674" w:rsidRPr="00BC10E2">
        <w:rPr>
          <w:rFonts w:cstheme="minorHAnsi"/>
          <w:bCs/>
          <w:sz w:val="24"/>
          <w:szCs w:val="24"/>
          <w:lang w:val="it-IT"/>
        </w:rPr>
        <w:t xml:space="preserve">pproaches to preventing long COVID </w:t>
      </w:r>
      <w:r w:rsidR="008A523C" w:rsidRPr="00BC10E2">
        <w:rPr>
          <w:rFonts w:cstheme="minorHAnsi"/>
          <w:bCs/>
          <w:sz w:val="24"/>
          <w:szCs w:val="24"/>
          <w:lang w:val="it-IT"/>
        </w:rPr>
        <w:t>are under study.</w:t>
      </w:r>
    </w:p>
    <w:p w14:paraId="6578DB5F" w14:textId="77777777" w:rsidR="00D958FB" w:rsidRDefault="00D958FB" w:rsidP="00BC10E2">
      <w:pPr>
        <w:spacing w:after="0" w:line="240" w:lineRule="auto"/>
        <w:jc w:val="both"/>
        <w:rPr>
          <w:rFonts w:cstheme="minorHAnsi"/>
          <w:bCs/>
          <w:sz w:val="24"/>
          <w:szCs w:val="24"/>
          <w:lang w:val="it-IT"/>
        </w:rPr>
      </w:pPr>
    </w:p>
    <w:p w14:paraId="47269892" w14:textId="77777777" w:rsidR="00D958FB" w:rsidRPr="00BC10E2" w:rsidRDefault="00D958FB" w:rsidP="00BC10E2">
      <w:pPr>
        <w:spacing w:after="0" w:line="240" w:lineRule="auto"/>
        <w:jc w:val="both"/>
        <w:rPr>
          <w:rFonts w:cstheme="minorHAnsi"/>
          <w:bCs/>
          <w:sz w:val="24"/>
          <w:szCs w:val="24"/>
          <w:lang w:val="it-IT"/>
        </w:rPr>
      </w:pPr>
    </w:p>
    <w:p w14:paraId="33B46237" w14:textId="6BBE2978" w:rsidR="00540382" w:rsidRPr="00540382" w:rsidRDefault="00540382" w:rsidP="00540382">
      <w:pPr>
        <w:jc w:val="both"/>
        <w:rPr>
          <w:i/>
          <w:sz w:val="24"/>
          <w:szCs w:val="28"/>
        </w:rPr>
      </w:pPr>
    </w:p>
    <w:sectPr w:rsidR="00540382" w:rsidRPr="00540382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E4E9" w14:textId="77777777" w:rsidR="006F3555" w:rsidRDefault="006F3555" w:rsidP="008B1278">
      <w:pPr>
        <w:spacing w:after="0" w:line="240" w:lineRule="auto"/>
      </w:pPr>
      <w:r>
        <w:separator/>
      </w:r>
    </w:p>
  </w:endnote>
  <w:endnote w:type="continuationSeparator" w:id="0">
    <w:p w14:paraId="19EFFEFF" w14:textId="77777777" w:rsidR="006F3555" w:rsidRDefault="006F3555" w:rsidP="008B1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harisSIL">
    <w:altName w:val="Yu Gothic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3ECC9" w14:textId="77777777" w:rsidR="00D36FED" w:rsidRDefault="00717EB1">
    <w:pPr>
      <w:pStyle w:val="Footer"/>
    </w:pPr>
    <w:r>
      <w:rPr>
        <w:rFonts w:ascii="Palatino Linotype" w:hAnsi="Palatino Linotype"/>
        <w:b/>
        <w:sz w:val="40"/>
        <w:szCs w:val="40"/>
      </w:rPr>
      <w:ptab w:relativeTo="margin" w:alignment="right" w:leader="none"/>
    </w:r>
    <w:r w:rsidR="00D36FED">
      <w:rPr>
        <w:rFonts w:ascii="Palatino Linotype" w:hAnsi="Palatino Linotype"/>
        <w:b/>
        <w:sz w:val="40"/>
        <w:szCs w:val="40"/>
      </w:rPr>
      <w:ptab w:relativeTo="margin" w:alignment="center" w:leader="none"/>
    </w:r>
    <w:r w:rsidRPr="00717EB1">
      <w:rPr>
        <w:rFonts w:ascii="Palatino Linotype" w:hAnsi="Palatino Linotype"/>
        <w:b/>
        <w:sz w:val="40"/>
        <w:szCs w:val="40"/>
      </w:rPr>
      <w:t>Cystic Fibrosis Research News</w:t>
    </w:r>
    <w:r>
      <w:t xml:space="preserve">  </w:t>
    </w:r>
  </w:p>
  <w:p w14:paraId="44CFC92A" w14:textId="77777777" w:rsidR="00717EB1" w:rsidRDefault="00D36FED">
    <w:pPr>
      <w:pStyle w:val="Footer"/>
    </w:pPr>
    <w:r>
      <w:ptab w:relativeTo="margin" w:alignment="center" w:leader="none"/>
    </w:r>
    <w:hyperlink r:id="rId1" w:history="1">
      <w:r w:rsidR="00717EB1" w:rsidRPr="0085653A">
        <w:rPr>
          <w:rStyle w:val="Hyperlink"/>
        </w:rPr>
        <w:t>cfresearchnews@gmail.com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1AFFA" w14:textId="77777777" w:rsidR="006F3555" w:rsidRDefault="006F3555" w:rsidP="008B1278">
      <w:pPr>
        <w:spacing w:after="0" w:line="240" w:lineRule="auto"/>
      </w:pPr>
      <w:r>
        <w:separator/>
      </w:r>
    </w:p>
  </w:footnote>
  <w:footnote w:type="continuationSeparator" w:id="0">
    <w:p w14:paraId="780AFB5C" w14:textId="77777777" w:rsidR="006F3555" w:rsidRDefault="006F3555" w:rsidP="008B12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228542" w14:textId="77777777" w:rsidR="008B1278" w:rsidRDefault="008B1278">
    <w:pPr>
      <w:pStyle w:val="Header"/>
    </w:pPr>
    <w:r>
      <w:t xml:space="preserve"> </w:t>
    </w:r>
    <w:r>
      <w:rPr>
        <w:noProof/>
        <w:lang w:val="it-IT" w:eastAsia="it-IT"/>
      </w:rPr>
      <w:drawing>
        <wp:inline distT="0" distB="0" distL="0" distR="0" wp14:anchorId="3761F59D" wp14:editId="441865FF">
          <wp:extent cx="2237426" cy="999831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fc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7426" cy="99983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</w:t>
    </w:r>
    <w:r>
      <w:rPr>
        <w:noProof/>
        <w:lang w:val="it-IT" w:eastAsia="it-IT"/>
      </w:rPr>
      <w:drawing>
        <wp:inline distT="0" distB="0" distL="0" distR="0" wp14:anchorId="770DB8EE" wp14:editId="647C85BC">
          <wp:extent cx="2695575" cy="97899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jcf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8563" cy="983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5F201F" w14:textId="77777777" w:rsidR="008B1278" w:rsidRDefault="008B1278">
    <w:pPr>
      <w:pStyle w:val="Header"/>
    </w:pPr>
  </w:p>
  <w:p w14:paraId="3D603BB9" w14:textId="77777777" w:rsidR="008B1278" w:rsidRDefault="008B1278">
    <w:pPr>
      <w:pStyle w:val="Header"/>
    </w:pPr>
  </w:p>
  <w:p w14:paraId="2FE008B7" w14:textId="77777777" w:rsidR="008B1278" w:rsidRPr="00717EB1" w:rsidRDefault="00717EB1" w:rsidP="00717EB1">
    <w:pPr>
      <w:pStyle w:val="Header"/>
      <w:jc w:val="center"/>
      <w:rPr>
        <w:rFonts w:ascii="Palatino Linotype" w:hAnsi="Palatino Linotype"/>
        <w:b/>
        <w:sz w:val="56"/>
        <w:szCs w:val="56"/>
      </w:rPr>
    </w:pPr>
    <w:r w:rsidRPr="00717EB1">
      <w:rPr>
        <w:rFonts w:ascii="Palatino Linotype" w:hAnsi="Palatino Linotype"/>
        <w:b/>
        <w:sz w:val="56"/>
        <w:szCs w:val="56"/>
      </w:rPr>
      <w:t>Cystic Fibrosis Research News</w:t>
    </w:r>
  </w:p>
  <w:p w14:paraId="40BB2C86" w14:textId="77777777" w:rsidR="008B1278" w:rsidRDefault="008B127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382"/>
    <w:rsid w:val="00001C68"/>
    <w:rsid w:val="00026DE0"/>
    <w:rsid w:val="00040F24"/>
    <w:rsid w:val="0009105A"/>
    <w:rsid w:val="000B26DA"/>
    <w:rsid w:val="000D2392"/>
    <w:rsid w:val="000D25DA"/>
    <w:rsid w:val="001319B0"/>
    <w:rsid w:val="00156404"/>
    <w:rsid w:val="00184F76"/>
    <w:rsid w:val="0019608A"/>
    <w:rsid w:val="001A45C3"/>
    <w:rsid w:val="001C4079"/>
    <w:rsid w:val="00206596"/>
    <w:rsid w:val="00242578"/>
    <w:rsid w:val="00257E89"/>
    <w:rsid w:val="002F5FCF"/>
    <w:rsid w:val="003509EA"/>
    <w:rsid w:val="00363BAB"/>
    <w:rsid w:val="00391DEA"/>
    <w:rsid w:val="003C5A01"/>
    <w:rsid w:val="003F70FB"/>
    <w:rsid w:val="00423B30"/>
    <w:rsid w:val="00427CCC"/>
    <w:rsid w:val="0049290B"/>
    <w:rsid w:val="004A75EC"/>
    <w:rsid w:val="004A7AA5"/>
    <w:rsid w:val="004A7EC5"/>
    <w:rsid w:val="005036CF"/>
    <w:rsid w:val="00540382"/>
    <w:rsid w:val="00576DCD"/>
    <w:rsid w:val="00581A7A"/>
    <w:rsid w:val="00590B6B"/>
    <w:rsid w:val="005A09D9"/>
    <w:rsid w:val="005D143D"/>
    <w:rsid w:val="00610F28"/>
    <w:rsid w:val="00612A36"/>
    <w:rsid w:val="00613175"/>
    <w:rsid w:val="0069438B"/>
    <w:rsid w:val="006A7976"/>
    <w:rsid w:val="006B4ECA"/>
    <w:rsid w:val="006C0E04"/>
    <w:rsid w:val="006F1F2A"/>
    <w:rsid w:val="006F3555"/>
    <w:rsid w:val="006F6E57"/>
    <w:rsid w:val="00717EB1"/>
    <w:rsid w:val="00767A77"/>
    <w:rsid w:val="007C23DA"/>
    <w:rsid w:val="007C34C3"/>
    <w:rsid w:val="007D21AD"/>
    <w:rsid w:val="007E5CE6"/>
    <w:rsid w:val="007F17EA"/>
    <w:rsid w:val="00816907"/>
    <w:rsid w:val="0083339D"/>
    <w:rsid w:val="00834E13"/>
    <w:rsid w:val="008976F0"/>
    <w:rsid w:val="008A523C"/>
    <w:rsid w:val="008B1278"/>
    <w:rsid w:val="008E498F"/>
    <w:rsid w:val="008F120B"/>
    <w:rsid w:val="009247CB"/>
    <w:rsid w:val="00942C0B"/>
    <w:rsid w:val="00955356"/>
    <w:rsid w:val="009568C8"/>
    <w:rsid w:val="009804DB"/>
    <w:rsid w:val="0098362B"/>
    <w:rsid w:val="009E7DF4"/>
    <w:rsid w:val="00A64BA9"/>
    <w:rsid w:val="00A80CF8"/>
    <w:rsid w:val="00A93F19"/>
    <w:rsid w:val="00B6333F"/>
    <w:rsid w:val="00BC0648"/>
    <w:rsid w:val="00BC10E2"/>
    <w:rsid w:val="00BC1A5B"/>
    <w:rsid w:val="00C103F0"/>
    <w:rsid w:val="00C17FE1"/>
    <w:rsid w:val="00C36846"/>
    <w:rsid w:val="00CA4F27"/>
    <w:rsid w:val="00CF30A7"/>
    <w:rsid w:val="00D36FED"/>
    <w:rsid w:val="00D4455A"/>
    <w:rsid w:val="00D50FD6"/>
    <w:rsid w:val="00D90C0F"/>
    <w:rsid w:val="00D958FB"/>
    <w:rsid w:val="00D97C54"/>
    <w:rsid w:val="00DE66E4"/>
    <w:rsid w:val="00E35674"/>
    <w:rsid w:val="00E65EFA"/>
    <w:rsid w:val="00EB1FAE"/>
    <w:rsid w:val="00EB605E"/>
    <w:rsid w:val="00ED5E46"/>
    <w:rsid w:val="00ED7C4C"/>
    <w:rsid w:val="00FC07FD"/>
    <w:rsid w:val="00FE6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02B9BDF"/>
  <w15:docId w15:val="{ECC78DC4-3791-42EF-8DC1-7501B3BB2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1278"/>
  </w:style>
  <w:style w:type="paragraph" w:styleId="Footer">
    <w:name w:val="footer"/>
    <w:basedOn w:val="Normal"/>
    <w:link w:val="FooterChar"/>
    <w:uiPriority w:val="99"/>
    <w:unhideWhenUsed/>
    <w:rsid w:val="008B127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1278"/>
  </w:style>
  <w:style w:type="paragraph" w:styleId="BalloonText">
    <w:name w:val="Balloon Text"/>
    <w:basedOn w:val="Normal"/>
    <w:link w:val="BalloonTextChar"/>
    <w:uiPriority w:val="99"/>
    <w:semiHidden/>
    <w:unhideWhenUsed/>
    <w:rsid w:val="008B1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127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17EB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804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804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804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804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804D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40F2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fresearchnews@gmail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CF%20RESEARCH%20NEWS\emails%20and%20proforma%20for%20authors\letterhead_questio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64462A6F2766428A83CED44477B780" ma:contentTypeVersion="19" ma:contentTypeDescription="Een nieuw document maken." ma:contentTypeScope="" ma:versionID="c5ff496369bcb1d1a1abc0d9d5451775">
  <xsd:schema xmlns:xsd="http://www.w3.org/2001/XMLSchema" xmlns:xs="http://www.w3.org/2001/XMLSchema" xmlns:p="http://schemas.microsoft.com/office/2006/metadata/properties" xmlns:ns2="30ca9d15-ec26-4483-a5fa-2f5413ebbe36" xmlns:ns3="9139c953-b1ed-4a1b-a7ed-d87dbacc6580" targetNamespace="http://schemas.microsoft.com/office/2006/metadata/properties" ma:root="true" ma:fieldsID="7fd5972e6a062d792492eb7d66502bea" ns2:_="" ns3:_="">
    <xsd:import namespace="30ca9d15-ec26-4483-a5fa-2f5413ebbe36"/>
    <xsd:import namespace="9139c953-b1ed-4a1b-a7ed-d87dbacc658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ca9d15-ec26-4483-a5fa-2f5413ebbe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7eae614-c3a3-4231-b677-37c9fe7989a8}" ma:internalName="TaxCatchAll" ma:showField="CatchAllData" ma:web="30ca9d15-ec26-4483-a5fa-2f5413ebbe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39c953-b1ed-4a1b-a7ed-d87dbacc65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a9f6ed00-d9a1-47fc-bde2-86e6be99b9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0ca9d15-ec26-4483-a5fa-2f5413ebbe36" xsi:nil="true"/>
    <lcf76f155ced4ddcb4097134ff3c332f xmlns="9139c953-b1ed-4a1b-a7ed-d87dbacc658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B1F2DB8-7FCD-4DB6-96D8-3AFC80046C20}"/>
</file>

<file path=customXml/itemProps2.xml><?xml version="1.0" encoding="utf-8"?>
<ds:datastoreItem xmlns:ds="http://schemas.openxmlformats.org/officeDocument/2006/customXml" ds:itemID="{00377779-18DD-4737-A089-0501CA37C25E}">
  <ds:schemaRefs>
    <ds:schemaRef ds:uri="http://schemas.microsoft.com/office/2006/metadata/properties"/>
    <ds:schemaRef ds:uri="http://schemas.microsoft.com/office/infopath/2007/PartnerControls"/>
    <ds:schemaRef ds:uri="30ca9d15-ec26-4483-a5fa-2f5413ebbe36"/>
    <ds:schemaRef ds:uri="9139c953-b1ed-4a1b-a7ed-d87dbacc6580"/>
  </ds:schemaRefs>
</ds:datastoreItem>
</file>

<file path=customXml/itemProps3.xml><?xml version="1.0" encoding="utf-8"?>
<ds:datastoreItem xmlns:ds="http://schemas.openxmlformats.org/officeDocument/2006/customXml" ds:itemID="{9ADE7479-E121-45C8-8545-49C440353C4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letterhead_questions</Template>
  <TotalTime>113</TotalTime>
  <Pages>3</Pages>
  <Words>956</Words>
  <Characters>5261</Characters>
  <Application>Microsoft Office Word</Application>
  <DocSecurity>0</DocSecurity>
  <Lines>43</Lines>
  <Paragraphs>12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QIMR</Company>
  <LinksUpToDate>false</LinksUpToDate>
  <CharactersWithSpaces>6205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CFRN</dc:creator>
  <cp:lastModifiedBy>Oxana Igonchenkova</cp:lastModifiedBy>
  <cp:revision>14</cp:revision>
  <cp:lastPrinted>2025-10-02T10:11:00Z</cp:lastPrinted>
  <dcterms:created xsi:type="dcterms:W3CDTF">2025-10-11T11:01:00Z</dcterms:created>
  <dcterms:modified xsi:type="dcterms:W3CDTF">2025-10-27T10:35:00Z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0x0101006C64462A6F2766428A83CED44477B780</vt:lpwstr>
  </property>
  <property fmtid="{D5CDD505-2E9C-101B-9397-08002B2CF9AE}" pid="3" name="MediaServiceImageTags">
    <vt:lpwstr/>
  </property>
</Properties>
</file>