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549D" w14:textId="77777777" w:rsidR="008F2D23" w:rsidRDefault="0098362B" w:rsidP="008F2D2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Title:</w:t>
      </w:r>
      <w:r w:rsidR="00A30454">
        <w:rPr>
          <w:b/>
          <w:sz w:val="28"/>
          <w:szCs w:val="28"/>
        </w:rPr>
        <w:t xml:space="preserve"> </w:t>
      </w:r>
    </w:p>
    <w:p w14:paraId="460797A6" w14:textId="35AC32A9" w:rsidR="00F0095A" w:rsidRPr="008F2D23" w:rsidRDefault="00A30454" w:rsidP="008F2D23">
      <w:pPr>
        <w:spacing w:after="0" w:line="240" w:lineRule="auto"/>
        <w:jc w:val="both"/>
        <w:rPr>
          <w:b/>
          <w:sz w:val="24"/>
          <w:szCs w:val="24"/>
        </w:rPr>
      </w:pPr>
      <w:r w:rsidRPr="008F2D23">
        <w:rPr>
          <w:bCs/>
          <w:sz w:val="24"/>
          <w:szCs w:val="24"/>
        </w:rPr>
        <w:t xml:space="preserve">Genomic and epidemiologic investigation of </w:t>
      </w:r>
      <w:r w:rsidRPr="008F2D23">
        <w:rPr>
          <w:bCs/>
          <w:i/>
          <w:iCs/>
          <w:sz w:val="24"/>
          <w:szCs w:val="24"/>
        </w:rPr>
        <w:t>Mycobacterium abscessus</w:t>
      </w:r>
      <w:r w:rsidRPr="008F2D23">
        <w:rPr>
          <w:bCs/>
          <w:sz w:val="24"/>
          <w:szCs w:val="24"/>
        </w:rPr>
        <w:t xml:space="preserve"> isolates in a cystic fibrosis </w:t>
      </w:r>
      <w:proofErr w:type="spellStart"/>
      <w:r w:rsidRPr="008F2D23">
        <w:rPr>
          <w:bCs/>
          <w:sz w:val="24"/>
          <w:szCs w:val="24"/>
        </w:rPr>
        <w:t>center</w:t>
      </w:r>
      <w:proofErr w:type="spellEnd"/>
      <w:r w:rsidRPr="008F2D23">
        <w:rPr>
          <w:bCs/>
          <w:sz w:val="24"/>
          <w:szCs w:val="24"/>
        </w:rPr>
        <w:t xml:space="preserve"> to determine potential routes of transmission</w:t>
      </w:r>
    </w:p>
    <w:p w14:paraId="242577E5" w14:textId="4C755EC3" w:rsidR="006A7976" w:rsidRPr="008F2D23" w:rsidRDefault="006A7976" w:rsidP="008F2D23">
      <w:pPr>
        <w:spacing w:after="0" w:line="240" w:lineRule="auto"/>
        <w:jc w:val="both"/>
        <w:rPr>
          <w:b/>
          <w:sz w:val="24"/>
          <w:szCs w:val="24"/>
        </w:rPr>
      </w:pPr>
    </w:p>
    <w:p w14:paraId="77C3DCCF" w14:textId="77777777" w:rsidR="008F2D23" w:rsidRDefault="006A7976" w:rsidP="008F2D2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Lay Title</w:t>
      </w:r>
      <w:r w:rsidRPr="00B064A0">
        <w:rPr>
          <w:bCs/>
          <w:sz w:val="28"/>
          <w:szCs w:val="28"/>
        </w:rPr>
        <w:t>:</w:t>
      </w:r>
      <w:r w:rsidR="00A42217" w:rsidRPr="00B064A0">
        <w:rPr>
          <w:bCs/>
          <w:sz w:val="28"/>
          <w:szCs w:val="28"/>
        </w:rPr>
        <w:t xml:space="preserve"> </w:t>
      </w:r>
      <w:r w:rsidR="00690A09" w:rsidRPr="00B064A0">
        <w:rPr>
          <w:bCs/>
          <w:sz w:val="28"/>
          <w:szCs w:val="28"/>
        </w:rPr>
        <w:t xml:space="preserve"> </w:t>
      </w:r>
    </w:p>
    <w:p w14:paraId="4DC13F1F" w14:textId="355ACEFF" w:rsidR="006A7976" w:rsidRPr="008F2D23" w:rsidRDefault="00690A09" w:rsidP="008F2D23">
      <w:pPr>
        <w:spacing w:after="0" w:line="240" w:lineRule="auto"/>
        <w:jc w:val="both"/>
        <w:rPr>
          <w:b/>
          <w:sz w:val="24"/>
          <w:szCs w:val="24"/>
        </w:rPr>
      </w:pPr>
      <w:r w:rsidRPr="008F2D23">
        <w:rPr>
          <w:bCs/>
          <w:sz w:val="24"/>
          <w:szCs w:val="24"/>
        </w:rPr>
        <w:t xml:space="preserve">Tracking the spread of </w:t>
      </w:r>
      <w:r w:rsidR="00873549" w:rsidRPr="008F2D23">
        <w:rPr>
          <w:bCs/>
          <w:i/>
          <w:iCs/>
          <w:sz w:val="24"/>
          <w:szCs w:val="24"/>
        </w:rPr>
        <w:t xml:space="preserve">Mycobacterium </w:t>
      </w:r>
      <w:r w:rsidR="003C53AF" w:rsidRPr="008F2D23">
        <w:rPr>
          <w:bCs/>
          <w:i/>
          <w:iCs/>
          <w:sz w:val="24"/>
          <w:szCs w:val="24"/>
        </w:rPr>
        <w:t>abscessus</w:t>
      </w:r>
      <w:r w:rsidR="00873549" w:rsidRPr="008F2D23">
        <w:rPr>
          <w:bCs/>
          <w:i/>
          <w:iCs/>
          <w:sz w:val="24"/>
          <w:szCs w:val="24"/>
        </w:rPr>
        <w:t xml:space="preserve"> </w:t>
      </w:r>
      <w:r w:rsidR="00873549" w:rsidRPr="008F2D23">
        <w:rPr>
          <w:bCs/>
          <w:sz w:val="24"/>
          <w:szCs w:val="24"/>
        </w:rPr>
        <w:t xml:space="preserve">in a CF </w:t>
      </w:r>
      <w:proofErr w:type="spellStart"/>
      <w:r w:rsidR="00873549" w:rsidRPr="008F2D23">
        <w:rPr>
          <w:bCs/>
          <w:sz w:val="24"/>
          <w:szCs w:val="24"/>
        </w:rPr>
        <w:t>center</w:t>
      </w:r>
      <w:proofErr w:type="spellEnd"/>
      <w:r w:rsidRPr="008F2D23">
        <w:rPr>
          <w:bCs/>
          <w:sz w:val="24"/>
          <w:szCs w:val="24"/>
        </w:rPr>
        <w:t xml:space="preserve">: What </w:t>
      </w:r>
      <w:r w:rsidR="00873549" w:rsidRPr="008F2D23">
        <w:rPr>
          <w:bCs/>
          <w:sz w:val="24"/>
          <w:szCs w:val="24"/>
        </w:rPr>
        <w:t>bacterial g</w:t>
      </w:r>
      <w:r w:rsidRPr="008F2D23">
        <w:rPr>
          <w:bCs/>
          <w:sz w:val="24"/>
          <w:szCs w:val="24"/>
        </w:rPr>
        <w:t xml:space="preserve">enetics and </w:t>
      </w:r>
      <w:r w:rsidR="00873549" w:rsidRPr="008F2D23">
        <w:rPr>
          <w:bCs/>
          <w:sz w:val="24"/>
          <w:szCs w:val="24"/>
        </w:rPr>
        <w:t>p</w:t>
      </w:r>
      <w:r w:rsidRPr="008F2D23">
        <w:rPr>
          <w:bCs/>
          <w:sz w:val="24"/>
          <w:szCs w:val="24"/>
        </w:rPr>
        <w:t>atient data reveal and why it matters</w:t>
      </w:r>
    </w:p>
    <w:p w14:paraId="2C518F27" w14:textId="77777777" w:rsidR="0098362B" w:rsidRPr="008F2D23" w:rsidRDefault="0098362B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455738D8" w14:textId="77777777" w:rsidR="008F2D23" w:rsidRDefault="00086290" w:rsidP="008F2D23">
      <w:pPr>
        <w:spacing w:after="0" w:line="240" w:lineRule="auto"/>
        <w:jc w:val="both"/>
        <w:rPr>
          <w:bCs/>
          <w:sz w:val="28"/>
          <w:szCs w:val="28"/>
          <w:lang w:val="en-US"/>
        </w:rPr>
      </w:pPr>
      <w:r w:rsidRPr="00B064A0">
        <w:rPr>
          <w:b/>
          <w:sz w:val="28"/>
          <w:szCs w:val="28"/>
          <w:lang w:val="en-US"/>
        </w:rPr>
        <w:t>Authors:</w:t>
      </w:r>
      <w:r>
        <w:rPr>
          <w:bCs/>
          <w:sz w:val="28"/>
          <w:szCs w:val="28"/>
          <w:lang w:val="en-US"/>
        </w:rPr>
        <w:t xml:space="preserve"> </w:t>
      </w:r>
    </w:p>
    <w:p w14:paraId="6A03B095" w14:textId="00B0CA7B" w:rsidR="00086290" w:rsidRPr="008F2D23" w:rsidRDefault="00086290" w:rsidP="008F2D23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8F2D23">
        <w:rPr>
          <w:bCs/>
          <w:sz w:val="24"/>
          <w:szCs w:val="24"/>
          <w:lang w:val="en-US"/>
        </w:rPr>
        <w:t>Jane E. Gross</w:t>
      </w:r>
      <w:r w:rsidRPr="008F2D23">
        <w:rPr>
          <w:bCs/>
          <w:sz w:val="24"/>
          <w:szCs w:val="24"/>
          <w:vertAlign w:val="superscript"/>
          <w:lang w:val="en-US"/>
        </w:rPr>
        <w:t>1,2,4</w:t>
      </w:r>
      <w:r w:rsidRPr="008F2D23">
        <w:rPr>
          <w:bCs/>
          <w:sz w:val="24"/>
          <w:szCs w:val="24"/>
          <w:lang w:val="en-US"/>
        </w:rPr>
        <w:t>, Jason Fullmer</w:t>
      </w:r>
      <w:r w:rsidRPr="008F2D23">
        <w:rPr>
          <w:bCs/>
          <w:sz w:val="24"/>
          <w:szCs w:val="24"/>
          <w:vertAlign w:val="superscript"/>
          <w:lang w:val="en-US"/>
        </w:rPr>
        <w:t>3</w:t>
      </w:r>
      <w:r w:rsidRPr="008F2D23">
        <w:rPr>
          <w:bCs/>
          <w:sz w:val="24"/>
          <w:szCs w:val="24"/>
          <w:lang w:val="en-US"/>
        </w:rPr>
        <w:t>, Gregory McClel</w:t>
      </w:r>
      <w:r w:rsidR="00F25DBC">
        <w:rPr>
          <w:bCs/>
          <w:sz w:val="24"/>
          <w:szCs w:val="24"/>
          <w:lang w:val="en-US"/>
        </w:rPr>
        <w:t>l</w:t>
      </w:r>
      <w:r w:rsidRPr="008F2D23">
        <w:rPr>
          <w:bCs/>
          <w:sz w:val="24"/>
          <w:szCs w:val="24"/>
          <w:lang w:val="en-US"/>
        </w:rPr>
        <w:t>and</w:t>
      </w:r>
      <w:r w:rsidRPr="008F2D23">
        <w:rPr>
          <w:bCs/>
          <w:sz w:val="24"/>
          <w:szCs w:val="24"/>
          <w:vertAlign w:val="superscript"/>
          <w:lang w:val="en-US"/>
        </w:rPr>
        <w:t>3</w:t>
      </w:r>
      <w:r w:rsidRPr="008F2D23">
        <w:rPr>
          <w:bCs/>
          <w:sz w:val="24"/>
          <w:szCs w:val="24"/>
          <w:lang w:val="en-US"/>
        </w:rPr>
        <w:t>, Silvia M. Caceres</w:t>
      </w:r>
      <w:r w:rsidRPr="008F2D23">
        <w:rPr>
          <w:bCs/>
          <w:sz w:val="24"/>
          <w:szCs w:val="24"/>
          <w:vertAlign w:val="superscript"/>
          <w:lang w:val="en-US"/>
        </w:rPr>
        <w:t>1,4</w:t>
      </w:r>
      <w:r w:rsidRPr="008F2D23">
        <w:rPr>
          <w:bCs/>
          <w:sz w:val="24"/>
          <w:szCs w:val="24"/>
          <w:lang w:val="en-US"/>
        </w:rPr>
        <w:t>, Katie R. Poch</w:t>
      </w:r>
      <w:r w:rsidRPr="008F2D23">
        <w:rPr>
          <w:bCs/>
          <w:sz w:val="24"/>
          <w:szCs w:val="24"/>
          <w:vertAlign w:val="superscript"/>
          <w:lang w:val="en-US"/>
        </w:rPr>
        <w:t>4</w:t>
      </w:r>
      <w:r w:rsidRPr="008F2D23">
        <w:rPr>
          <w:bCs/>
          <w:sz w:val="24"/>
          <w:szCs w:val="24"/>
          <w:lang w:val="en-US"/>
        </w:rPr>
        <w:t>, Nabeeh A. Hasan</w:t>
      </w:r>
      <w:r w:rsidRPr="008F2D23">
        <w:rPr>
          <w:bCs/>
          <w:sz w:val="24"/>
          <w:szCs w:val="24"/>
          <w:vertAlign w:val="superscript"/>
          <w:lang w:val="en-US"/>
        </w:rPr>
        <w:t>5</w:t>
      </w:r>
      <w:r w:rsidRPr="008F2D23">
        <w:rPr>
          <w:bCs/>
          <w:sz w:val="24"/>
          <w:szCs w:val="24"/>
          <w:lang w:val="en-US"/>
        </w:rPr>
        <w:t>, Fan Jia</w:t>
      </w:r>
      <w:r w:rsidRPr="008F2D23">
        <w:rPr>
          <w:bCs/>
          <w:sz w:val="24"/>
          <w:szCs w:val="24"/>
          <w:vertAlign w:val="superscript"/>
          <w:lang w:val="en-US"/>
        </w:rPr>
        <w:t>5</w:t>
      </w:r>
      <w:r w:rsidRPr="008F2D23">
        <w:rPr>
          <w:bCs/>
          <w:sz w:val="24"/>
          <w:szCs w:val="24"/>
          <w:lang w:val="en-US"/>
        </w:rPr>
        <w:t>, L. Elaine Epperson</w:t>
      </w:r>
      <w:r w:rsidRPr="008F2D23">
        <w:rPr>
          <w:bCs/>
          <w:sz w:val="24"/>
          <w:szCs w:val="24"/>
          <w:vertAlign w:val="superscript"/>
          <w:lang w:val="en-US"/>
        </w:rPr>
        <w:t>5</w:t>
      </w:r>
      <w:r w:rsidRPr="008F2D23">
        <w:rPr>
          <w:bCs/>
          <w:sz w:val="24"/>
          <w:szCs w:val="24"/>
          <w:lang w:val="en-US"/>
        </w:rPr>
        <w:t>, Ettie M. Lipner</w:t>
      </w:r>
      <w:r w:rsidRPr="008F2D23">
        <w:rPr>
          <w:bCs/>
          <w:sz w:val="24"/>
          <w:szCs w:val="24"/>
          <w:vertAlign w:val="superscript"/>
          <w:lang w:val="en-US"/>
        </w:rPr>
        <w:t>6</w:t>
      </w:r>
      <w:r w:rsidRPr="008F2D23">
        <w:rPr>
          <w:bCs/>
          <w:sz w:val="24"/>
          <w:szCs w:val="24"/>
          <w:lang w:val="en-US"/>
        </w:rPr>
        <w:t>, Charmie K. Vang</w:t>
      </w:r>
      <w:r w:rsidRPr="008F2D23">
        <w:rPr>
          <w:bCs/>
          <w:sz w:val="24"/>
          <w:szCs w:val="24"/>
          <w:vertAlign w:val="superscript"/>
          <w:lang w:val="en-US"/>
        </w:rPr>
        <w:t>7</w:t>
      </w:r>
      <w:r w:rsidRPr="008F2D23">
        <w:rPr>
          <w:bCs/>
          <w:sz w:val="24"/>
          <w:szCs w:val="24"/>
          <w:lang w:val="en-US"/>
        </w:rPr>
        <w:t>, Jennifer R. Honda</w:t>
      </w:r>
      <w:r w:rsidRPr="008F2D23">
        <w:rPr>
          <w:bCs/>
          <w:sz w:val="24"/>
          <w:szCs w:val="24"/>
          <w:vertAlign w:val="superscript"/>
          <w:lang w:val="en-US"/>
        </w:rPr>
        <w:t>7</w:t>
      </w:r>
      <w:r w:rsidRPr="008F2D23">
        <w:rPr>
          <w:bCs/>
          <w:sz w:val="24"/>
          <w:szCs w:val="24"/>
          <w:lang w:val="en-US"/>
        </w:rPr>
        <w:t>, Matthew J. Strand</w:t>
      </w:r>
      <w:r w:rsidRPr="008F2D23">
        <w:rPr>
          <w:bCs/>
          <w:sz w:val="24"/>
          <w:szCs w:val="24"/>
          <w:vertAlign w:val="superscript"/>
          <w:lang w:val="en-US"/>
        </w:rPr>
        <w:t>8</w:t>
      </w:r>
      <w:r w:rsidRPr="008F2D23">
        <w:rPr>
          <w:bCs/>
          <w:sz w:val="24"/>
          <w:szCs w:val="24"/>
          <w:lang w:val="en-US"/>
        </w:rPr>
        <w:t>, Vinicius Calado Nogueira de Moura</w:t>
      </w:r>
      <w:r w:rsidRPr="008F2D23">
        <w:rPr>
          <w:bCs/>
          <w:sz w:val="24"/>
          <w:szCs w:val="24"/>
          <w:vertAlign w:val="superscript"/>
          <w:lang w:val="en-US"/>
        </w:rPr>
        <w:t>5</w:t>
      </w:r>
      <w:r w:rsidRPr="008F2D23">
        <w:rPr>
          <w:bCs/>
          <w:sz w:val="24"/>
          <w:szCs w:val="24"/>
          <w:lang w:val="en-US"/>
        </w:rPr>
        <w:t>, Charles L. Daley</w:t>
      </w:r>
      <w:r w:rsidRPr="008F2D23">
        <w:rPr>
          <w:bCs/>
          <w:sz w:val="24"/>
          <w:szCs w:val="24"/>
          <w:vertAlign w:val="superscript"/>
          <w:lang w:val="en-US"/>
        </w:rPr>
        <w:t>9</w:t>
      </w:r>
      <w:r w:rsidRPr="008F2D23">
        <w:rPr>
          <w:bCs/>
          <w:sz w:val="24"/>
          <w:szCs w:val="24"/>
          <w:lang w:val="en-US"/>
        </w:rPr>
        <w:t>, Michael Strong</w:t>
      </w:r>
      <w:r w:rsidRPr="008F2D23">
        <w:rPr>
          <w:bCs/>
          <w:sz w:val="24"/>
          <w:szCs w:val="24"/>
          <w:vertAlign w:val="superscript"/>
          <w:lang w:val="en-US"/>
        </w:rPr>
        <w:t>5</w:t>
      </w:r>
      <w:r w:rsidRPr="008F2D23">
        <w:rPr>
          <w:bCs/>
          <w:sz w:val="24"/>
          <w:szCs w:val="24"/>
          <w:lang w:val="en-US"/>
        </w:rPr>
        <w:t>, Jerry A. Nick</w:t>
      </w:r>
      <w:r w:rsidRPr="008F2D23">
        <w:rPr>
          <w:bCs/>
          <w:sz w:val="24"/>
          <w:szCs w:val="24"/>
          <w:vertAlign w:val="superscript"/>
          <w:lang w:val="en-US"/>
        </w:rPr>
        <w:t>4</w:t>
      </w:r>
    </w:p>
    <w:p w14:paraId="2A9A2CF5" w14:textId="77777777" w:rsidR="00086290" w:rsidRPr="008F2D23" w:rsidRDefault="00086290" w:rsidP="008F2D23">
      <w:pPr>
        <w:spacing w:after="0" w:line="240" w:lineRule="auto"/>
        <w:jc w:val="both"/>
        <w:rPr>
          <w:bCs/>
          <w:sz w:val="24"/>
          <w:szCs w:val="24"/>
          <w:lang w:val="en-US"/>
        </w:rPr>
      </w:pPr>
    </w:p>
    <w:p w14:paraId="020404F0" w14:textId="6A914C3B" w:rsidR="00086290" w:rsidRPr="00086290" w:rsidRDefault="00086290" w:rsidP="008F2D23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B064A0">
        <w:rPr>
          <w:b/>
          <w:sz w:val="28"/>
          <w:szCs w:val="28"/>
          <w:lang w:val="en-US"/>
        </w:rPr>
        <w:t>Affiliations:</w:t>
      </w:r>
    </w:p>
    <w:p w14:paraId="77BB6AE6" w14:textId="2D5726F7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1</w:t>
      </w:r>
      <w:r w:rsidR="00086290" w:rsidRPr="008F2D23">
        <w:rPr>
          <w:bCs/>
          <w:sz w:val="24"/>
          <w:szCs w:val="24"/>
          <w:lang w:val="en-US"/>
        </w:rPr>
        <w:t>Department of Pediatrics, University of North Carolina, Chapel Hill, NC</w:t>
      </w:r>
    </w:p>
    <w:p w14:paraId="6C00E6B9" w14:textId="037E8E20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2</w:t>
      </w:r>
      <w:r w:rsidR="00086290" w:rsidRPr="008F2D23">
        <w:rPr>
          <w:bCs/>
          <w:sz w:val="24"/>
          <w:szCs w:val="24"/>
          <w:lang w:val="en-US"/>
        </w:rPr>
        <w:t>Department of Pediatrics, National Jewish Health, Denver, CO</w:t>
      </w:r>
    </w:p>
    <w:p w14:paraId="79A03A12" w14:textId="291F248A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3</w:t>
      </w:r>
      <w:r w:rsidR="00086290" w:rsidRPr="008F2D23">
        <w:rPr>
          <w:bCs/>
          <w:sz w:val="24"/>
          <w:szCs w:val="24"/>
          <w:lang w:val="en-US"/>
        </w:rPr>
        <w:t>Department of Pediatrics, Dell Children’s Medical Group, Austin, TX</w:t>
      </w:r>
    </w:p>
    <w:p w14:paraId="12E0AFEA" w14:textId="2AC97D7A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4</w:t>
      </w:r>
      <w:r w:rsidR="00086290" w:rsidRPr="008F2D23">
        <w:rPr>
          <w:bCs/>
          <w:sz w:val="24"/>
          <w:szCs w:val="24"/>
          <w:lang w:val="en-US"/>
        </w:rPr>
        <w:t>Department of Medicine, National Jewish Health, Denver, CO</w:t>
      </w:r>
    </w:p>
    <w:p w14:paraId="50C962B9" w14:textId="0EDF85C5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5</w:t>
      </w:r>
      <w:r w:rsidR="00086290" w:rsidRPr="008F2D23">
        <w:rPr>
          <w:bCs/>
          <w:sz w:val="24"/>
          <w:szCs w:val="24"/>
          <w:lang w:val="en-US"/>
        </w:rPr>
        <w:t>Center for Genes, Environment and Health, National Jewish Health, Denver, CO</w:t>
      </w:r>
    </w:p>
    <w:p w14:paraId="58DD2E52" w14:textId="301B7EE1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6</w:t>
      </w:r>
      <w:r w:rsidR="00086290" w:rsidRPr="008F2D23">
        <w:rPr>
          <w:bCs/>
          <w:sz w:val="24"/>
          <w:szCs w:val="24"/>
          <w:lang w:val="en-US"/>
        </w:rPr>
        <w:t>National Institute of Allergy and Infectious Diseases, National Institutes of Health, Bethesda, MD</w:t>
      </w:r>
    </w:p>
    <w:p w14:paraId="3846D4D5" w14:textId="29DF4CF0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7</w:t>
      </w:r>
      <w:r w:rsidR="00086290" w:rsidRPr="008F2D23">
        <w:rPr>
          <w:bCs/>
          <w:sz w:val="24"/>
          <w:szCs w:val="24"/>
          <w:lang w:val="en-US"/>
        </w:rPr>
        <w:t>Department of Cellular and Molecular Biology, University of Texas, Tyler, TX</w:t>
      </w:r>
    </w:p>
    <w:p w14:paraId="105FCF71" w14:textId="76976CCC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8</w:t>
      </w:r>
      <w:r w:rsidR="00086290" w:rsidRPr="008F2D23">
        <w:rPr>
          <w:bCs/>
          <w:sz w:val="24"/>
          <w:szCs w:val="24"/>
          <w:lang w:val="en-US"/>
        </w:rPr>
        <w:t>Division of Biostatistics, National Jewish Health, Denver, CO</w:t>
      </w:r>
    </w:p>
    <w:p w14:paraId="46A5D048" w14:textId="2A35D79B" w:rsidR="00086290" w:rsidRPr="008F2D23" w:rsidRDefault="000B24CF" w:rsidP="000B24CF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B24CF">
        <w:rPr>
          <w:bCs/>
          <w:sz w:val="24"/>
          <w:szCs w:val="24"/>
          <w:vertAlign w:val="superscript"/>
          <w:lang w:val="en-US"/>
        </w:rPr>
        <w:t>9</w:t>
      </w:r>
      <w:r w:rsidR="00086290" w:rsidRPr="008F2D23">
        <w:rPr>
          <w:bCs/>
          <w:sz w:val="24"/>
          <w:szCs w:val="24"/>
          <w:lang w:val="en-US"/>
        </w:rPr>
        <w:t>Division of Mycobacterial and Respiratory Infections, National Jewish Health, Denver, CO</w:t>
      </w:r>
    </w:p>
    <w:p w14:paraId="56DC4777" w14:textId="77777777" w:rsidR="00A42217" w:rsidRPr="008F2D23" w:rsidRDefault="00A42217" w:rsidP="008F2D23">
      <w:pPr>
        <w:spacing w:after="0" w:line="240" w:lineRule="auto"/>
        <w:jc w:val="both"/>
        <w:rPr>
          <w:b/>
          <w:sz w:val="24"/>
          <w:szCs w:val="24"/>
        </w:rPr>
      </w:pPr>
    </w:p>
    <w:p w14:paraId="729B4BBE" w14:textId="0C808635" w:rsidR="0098362B" w:rsidRDefault="0098362B" w:rsidP="008F2D2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 was your research question?</w:t>
      </w:r>
      <w:r w:rsidR="00540382">
        <w:rPr>
          <w:b/>
          <w:sz w:val="28"/>
          <w:szCs w:val="28"/>
        </w:rPr>
        <w:t xml:space="preserve"> </w:t>
      </w:r>
    </w:p>
    <w:p w14:paraId="716E8897" w14:textId="4A53FCC1" w:rsidR="00E542AB" w:rsidRPr="008F2D23" w:rsidRDefault="00BB69CE" w:rsidP="008F2D23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8F2D23">
        <w:rPr>
          <w:bCs/>
          <w:sz w:val="24"/>
          <w:szCs w:val="24"/>
        </w:rPr>
        <w:t>C</w:t>
      </w:r>
      <w:r w:rsidR="00E542AB" w:rsidRPr="008F2D23">
        <w:rPr>
          <w:bCs/>
          <w:sz w:val="24"/>
          <w:szCs w:val="24"/>
        </w:rPr>
        <w:t xml:space="preserve">an </w:t>
      </w:r>
      <w:r w:rsidRPr="008F2D23">
        <w:rPr>
          <w:bCs/>
          <w:sz w:val="24"/>
          <w:szCs w:val="24"/>
        </w:rPr>
        <w:t>analysis of</w:t>
      </w:r>
      <w:r w:rsidR="00E542AB" w:rsidRPr="008F2D23">
        <w:rPr>
          <w:bCs/>
          <w:sz w:val="24"/>
          <w:szCs w:val="24"/>
        </w:rPr>
        <w:t xml:space="preserve"> </w:t>
      </w:r>
      <w:r w:rsidR="00346A89" w:rsidRPr="008F2D23">
        <w:rPr>
          <w:bCs/>
          <w:sz w:val="24"/>
          <w:szCs w:val="24"/>
        </w:rPr>
        <w:t xml:space="preserve">patient records and </w:t>
      </w:r>
      <w:r w:rsidRPr="008F2D23">
        <w:rPr>
          <w:bCs/>
          <w:sz w:val="24"/>
          <w:szCs w:val="24"/>
        </w:rPr>
        <w:t xml:space="preserve">bacterial </w:t>
      </w:r>
      <w:r w:rsidR="00690A09" w:rsidRPr="008F2D23">
        <w:rPr>
          <w:bCs/>
          <w:sz w:val="24"/>
          <w:szCs w:val="24"/>
        </w:rPr>
        <w:t xml:space="preserve">genetic </w:t>
      </w:r>
      <w:r w:rsidRPr="008F2D23">
        <w:rPr>
          <w:bCs/>
          <w:sz w:val="24"/>
          <w:szCs w:val="24"/>
        </w:rPr>
        <w:t xml:space="preserve">fingerprints </w:t>
      </w:r>
      <w:r w:rsidR="00E542AB" w:rsidRPr="008F2D23">
        <w:rPr>
          <w:bCs/>
          <w:sz w:val="24"/>
          <w:szCs w:val="24"/>
        </w:rPr>
        <w:t xml:space="preserve">identify if </w:t>
      </w:r>
      <w:r w:rsidR="00346A89" w:rsidRPr="008F2D23">
        <w:rPr>
          <w:bCs/>
          <w:sz w:val="24"/>
          <w:szCs w:val="24"/>
        </w:rPr>
        <w:t>people</w:t>
      </w:r>
      <w:r w:rsidR="00690A09" w:rsidRPr="008F2D23">
        <w:rPr>
          <w:bCs/>
          <w:sz w:val="24"/>
          <w:szCs w:val="24"/>
        </w:rPr>
        <w:t xml:space="preserve"> </w:t>
      </w:r>
      <w:r w:rsidR="00E542AB" w:rsidRPr="008F2D23">
        <w:rPr>
          <w:bCs/>
          <w:sz w:val="24"/>
          <w:szCs w:val="24"/>
        </w:rPr>
        <w:t xml:space="preserve">are </w:t>
      </w:r>
      <w:r w:rsidR="00B91EC6">
        <w:rPr>
          <w:bCs/>
          <w:sz w:val="24"/>
          <w:szCs w:val="24"/>
        </w:rPr>
        <w:t>acquiring</w:t>
      </w:r>
      <w:r w:rsidR="00690A09" w:rsidRPr="008F2D23">
        <w:rPr>
          <w:bCs/>
          <w:sz w:val="24"/>
          <w:szCs w:val="24"/>
        </w:rPr>
        <w:t xml:space="preserve"> </w:t>
      </w:r>
      <w:r w:rsidR="00690A09" w:rsidRPr="008F2D23">
        <w:rPr>
          <w:bCs/>
          <w:i/>
          <w:iCs/>
          <w:sz w:val="24"/>
          <w:szCs w:val="24"/>
        </w:rPr>
        <w:t>M</w:t>
      </w:r>
      <w:r w:rsidR="00DE25ED" w:rsidRPr="008F2D23">
        <w:rPr>
          <w:bCs/>
          <w:i/>
          <w:iCs/>
          <w:sz w:val="24"/>
          <w:szCs w:val="24"/>
        </w:rPr>
        <w:t>.</w:t>
      </w:r>
      <w:r w:rsidR="00690A09" w:rsidRPr="008F2D23">
        <w:rPr>
          <w:bCs/>
          <w:i/>
          <w:iCs/>
          <w:sz w:val="24"/>
          <w:szCs w:val="24"/>
        </w:rPr>
        <w:t xml:space="preserve"> abscessus</w:t>
      </w:r>
      <w:r w:rsidR="00690A09" w:rsidRPr="008F2D23">
        <w:rPr>
          <w:bCs/>
          <w:sz w:val="24"/>
          <w:szCs w:val="24"/>
        </w:rPr>
        <w:t xml:space="preserve"> infection</w:t>
      </w:r>
      <w:r w:rsidR="00B064A0" w:rsidRPr="008F2D23">
        <w:rPr>
          <w:bCs/>
          <w:sz w:val="24"/>
          <w:szCs w:val="24"/>
        </w:rPr>
        <w:t>s</w:t>
      </w:r>
      <w:r w:rsidR="00690A09" w:rsidRPr="008F2D23">
        <w:rPr>
          <w:bCs/>
          <w:sz w:val="24"/>
          <w:szCs w:val="24"/>
        </w:rPr>
        <w:t xml:space="preserve"> from the clinic or from each other?</w:t>
      </w:r>
      <w:r w:rsidR="00B064A0" w:rsidRPr="008F2D23">
        <w:rPr>
          <w:bCs/>
          <w:sz w:val="24"/>
          <w:szCs w:val="24"/>
        </w:rPr>
        <w:t xml:space="preserve"> </w:t>
      </w:r>
    </w:p>
    <w:p w14:paraId="31ADFC8B" w14:textId="77777777" w:rsidR="008F2D23" w:rsidRDefault="008F2D23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3DBA96BB" w14:textId="60AE4B18" w:rsidR="00045BE8" w:rsidRDefault="008F2D23" w:rsidP="008F2D23">
      <w:pPr>
        <w:spacing w:after="0" w:line="240" w:lineRule="auto"/>
        <w:jc w:val="both"/>
        <w:rPr>
          <w:b/>
          <w:sz w:val="28"/>
          <w:szCs w:val="28"/>
        </w:rPr>
      </w:pPr>
      <w:r w:rsidRPr="008F2D23">
        <w:rPr>
          <w:b/>
          <w:sz w:val="28"/>
          <w:szCs w:val="28"/>
        </w:rPr>
        <w:t>Why is this important</w:t>
      </w:r>
      <w:r w:rsidR="0015739E">
        <w:rPr>
          <w:b/>
          <w:sz w:val="28"/>
          <w:szCs w:val="28"/>
        </w:rPr>
        <w:t>?</w:t>
      </w:r>
    </w:p>
    <w:p w14:paraId="118403B8" w14:textId="2D0E4C07" w:rsidR="0015739E" w:rsidRPr="0015739E" w:rsidRDefault="0015739E" w:rsidP="0015739E">
      <w:pPr>
        <w:spacing w:after="0" w:line="240" w:lineRule="auto"/>
        <w:jc w:val="both"/>
        <w:rPr>
          <w:sz w:val="24"/>
          <w:szCs w:val="24"/>
          <w:lang w:val="en-US"/>
        </w:rPr>
      </w:pPr>
      <w:r w:rsidRPr="0015739E">
        <w:rPr>
          <w:sz w:val="24"/>
          <w:szCs w:val="24"/>
          <w:lang w:val="en-US"/>
        </w:rPr>
        <w:t xml:space="preserve">People with CF are vulnerable to infections with </w:t>
      </w:r>
      <w:r>
        <w:rPr>
          <w:sz w:val="24"/>
          <w:szCs w:val="24"/>
          <w:lang w:val="en-US"/>
        </w:rPr>
        <w:t>n</w:t>
      </w:r>
      <w:r w:rsidRPr="0015739E">
        <w:rPr>
          <w:sz w:val="24"/>
          <w:szCs w:val="24"/>
          <w:lang w:val="en-US"/>
        </w:rPr>
        <w:t xml:space="preserve">ontuberculous mycobacteria </w:t>
      </w:r>
      <w:r w:rsidR="00B91EC6">
        <w:rPr>
          <w:sz w:val="24"/>
          <w:szCs w:val="24"/>
          <w:lang w:val="en-US"/>
        </w:rPr>
        <w:t>(</w:t>
      </w:r>
      <w:r w:rsidRPr="0015739E">
        <w:rPr>
          <w:sz w:val="24"/>
          <w:szCs w:val="24"/>
          <w:lang w:val="en-US"/>
        </w:rPr>
        <w:t>NTM</w:t>
      </w:r>
      <w:r w:rsidR="00B91EC6">
        <w:rPr>
          <w:sz w:val="24"/>
          <w:szCs w:val="24"/>
          <w:lang w:val="en-US"/>
        </w:rPr>
        <w:t>)</w:t>
      </w:r>
      <w:r w:rsidRPr="0015739E">
        <w:rPr>
          <w:sz w:val="24"/>
          <w:szCs w:val="24"/>
          <w:lang w:val="en-US"/>
        </w:rPr>
        <w:t xml:space="preserve"> and in particular </w:t>
      </w:r>
      <w:r w:rsidRPr="0015739E">
        <w:rPr>
          <w:i/>
          <w:iCs/>
          <w:sz w:val="24"/>
          <w:szCs w:val="24"/>
          <w:lang w:val="en-US"/>
        </w:rPr>
        <w:t>M</w:t>
      </w:r>
      <w:r w:rsidR="00B91EC6">
        <w:rPr>
          <w:i/>
          <w:iCs/>
          <w:sz w:val="24"/>
          <w:szCs w:val="24"/>
          <w:lang w:val="en-US"/>
        </w:rPr>
        <w:t>.</w:t>
      </w:r>
      <w:r w:rsidRPr="0015739E">
        <w:rPr>
          <w:i/>
          <w:iCs/>
          <w:sz w:val="24"/>
          <w:szCs w:val="24"/>
          <w:lang w:val="en-US"/>
        </w:rPr>
        <w:t xml:space="preserve"> </w:t>
      </w:r>
      <w:r w:rsidRPr="000B24CF">
        <w:rPr>
          <w:sz w:val="24"/>
          <w:szCs w:val="24"/>
          <w:lang w:val="en-US"/>
        </w:rPr>
        <w:t>abscessus</w:t>
      </w:r>
      <w:r w:rsidR="00B91EC6" w:rsidRPr="000B24CF">
        <w:rPr>
          <w:sz w:val="24"/>
          <w:szCs w:val="24"/>
          <w:lang w:val="en-US"/>
        </w:rPr>
        <w:t xml:space="preserve"> of which there are multiple subspecies</w:t>
      </w:r>
      <w:r w:rsidRPr="00B91EC6">
        <w:rPr>
          <w:sz w:val="24"/>
          <w:szCs w:val="24"/>
          <w:lang w:val="en-US"/>
        </w:rPr>
        <w:t>,</w:t>
      </w:r>
      <w:r w:rsidRPr="0015739E">
        <w:rPr>
          <w:sz w:val="24"/>
          <w:szCs w:val="24"/>
          <w:lang w:val="en-US"/>
        </w:rPr>
        <w:t xml:space="preserve"> </w:t>
      </w:r>
      <w:r w:rsidR="00B91EC6">
        <w:rPr>
          <w:sz w:val="24"/>
          <w:szCs w:val="24"/>
          <w:lang w:val="en-US"/>
        </w:rPr>
        <w:t xml:space="preserve">and </w:t>
      </w:r>
      <w:r w:rsidRPr="0015739E">
        <w:rPr>
          <w:sz w:val="24"/>
          <w:szCs w:val="24"/>
          <w:lang w:val="en-US"/>
        </w:rPr>
        <w:t>which are</w:t>
      </w:r>
      <w:r w:rsidR="00B91EC6">
        <w:rPr>
          <w:sz w:val="24"/>
          <w:szCs w:val="24"/>
          <w:lang w:val="en-US"/>
        </w:rPr>
        <w:t xml:space="preserve"> very difficult</w:t>
      </w:r>
      <w:r w:rsidRPr="0015739E">
        <w:rPr>
          <w:sz w:val="24"/>
          <w:szCs w:val="24"/>
          <w:lang w:val="en-US"/>
        </w:rPr>
        <w:t xml:space="preserve"> to treat. </w:t>
      </w:r>
      <w:r w:rsidR="00B91EC6">
        <w:rPr>
          <w:sz w:val="24"/>
          <w:szCs w:val="24"/>
          <w:lang w:val="en-US"/>
        </w:rPr>
        <w:t>It is important to know i</w:t>
      </w:r>
      <w:r w:rsidRPr="0015739E">
        <w:rPr>
          <w:sz w:val="24"/>
          <w:szCs w:val="24"/>
          <w:lang w:val="en-US"/>
        </w:rPr>
        <w:t>f</w:t>
      </w:r>
      <w:r w:rsidR="00B91EC6">
        <w:rPr>
          <w:sz w:val="24"/>
          <w:szCs w:val="24"/>
          <w:lang w:val="en-US"/>
        </w:rPr>
        <w:t xml:space="preserve"> </w:t>
      </w:r>
      <w:r w:rsidR="00B91EC6" w:rsidRPr="000B24CF">
        <w:rPr>
          <w:i/>
          <w:iCs/>
          <w:sz w:val="24"/>
          <w:szCs w:val="24"/>
          <w:lang w:val="en-US"/>
        </w:rPr>
        <w:t>M. abscessus</w:t>
      </w:r>
      <w:r w:rsidRPr="0015739E">
        <w:rPr>
          <w:sz w:val="24"/>
          <w:szCs w:val="24"/>
          <w:lang w:val="en-US"/>
        </w:rPr>
        <w:t xml:space="preserve"> is spreading through the clinic or between patients</w:t>
      </w:r>
      <w:r w:rsidR="00B91EC6">
        <w:rPr>
          <w:sz w:val="24"/>
          <w:szCs w:val="24"/>
          <w:lang w:val="en-US"/>
        </w:rPr>
        <w:t xml:space="preserve"> </w:t>
      </w:r>
      <w:r w:rsidRPr="0015739E">
        <w:rPr>
          <w:sz w:val="24"/>
          <w:szCs w:val="24"/>
          <w:lang w:val="en-US"/>
        </w:rPr>
        <w:t>so that precautions can be taken to prevent it</w:t>
      </w:r>
      <w:r w:rsidR="00B91EC6">
        <w:rPr>
          <w:sz w:val="24"/>
          <w:szCs w:val="24"/>
          <w:lang w:val="en-US"/>
        </w:rPr>
        <w:t>s spread</w:t>
      </w:r>
      <w:r w:rsidRPr="0015739E">
        <w:rPr>
          <w:sz w:val="24"/>
          <w:szCs w:val="24"/>
          <w:lang w:val="en-US"/>
        </w:rPr>
        <w:t xml:space="preserve">. </w:t>
      </w:r>
      <w:r w:rsidR="00B91EC6" w:rsidRPr="008F2D23">
        <w:rPr>
          <w:bCs/>
          <w:sz w:val="24"/>
          <w:szCs w:val="24"/>
          <w:lang w:val="en-US"/>
        </w:rPr>
        <w:t>The Healthcare-Associated Links in Transmission (HALT) toolkit provides a step-by-step guide</w:t>
      </w:r>
      <w:r w:rsidR="00B91EC6">
        <w:rPr>
          <w:bCs/>
          <w:sz w:val="24"/>
          <w:szCs w:val="24"/>
          <w:lang w:val="en-US"/>
        </w:rPr>
        <w:t xml:space="preserve"> to researchers and CF care </w:t>
      </w:r>
      <w:r w:rsidR="00B91EC6">
        <w:rPr>
          <w:bCs/>
          <w:sz w:val="24"/>
          <w:szCs w:val="24"/>
          <w:lang w:val="en-US"/>
        </w:rPr>
        <w:lastRenderedPageBreak/>
        <w:t>teams</w:t>
      </w:r>
      <w:r w:rsidR="00B91EC6" w:rsidRPr="008F2D23">
        <w:rPr>
          <w:bCs/>
          <w:sz w:val="24"/>
          <w:szCs w:val="24"/>
          <w:lang w:val="en-US"/>
        </w:rPr>
        <w:t xml:space="preserve"> on how to investigate NTM infections arising from or spreading through healthcare centers. </w:t>
      </w:r>
    </w:p>
    <w:p w14:paraId="6BE390C2" w14:textId="77777777" w:rsidR="0015739E" w:rsidRPr="008F2D23" w:rsidRDefault="0015739E" w:rsidP="008F2D23">
      <w:pPr>
        <w:spacing w:after="0" w:line="240" w:lineRule="auto"/>
        <w:jc w:val="both"/>
        <w:rPr>
          <w:b/>
          <w:sz w:val="24"/>
          <w:szCs w:val="24"/>
        </w:rPr>
      </w:pPr>
    </w:p>
    <w:p w14:paraId="71BF3942" w14:textId="1CF468EB" w:rsidR="00540382" w:rsidRPr="00540382" w:rsidRDefault="0098362B" w:rsidP="008F2D2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did you do?</w:t>
      </w:r>
    </w:p>
    <w:p w14:paraId="5BFF34D9" w14:textId="1F04754E" w:rsidR="00FF07BE" w:rsidRPr="008F2D23" w:rsidRDefault="007153EA" w:rsidP="008F2D23">
      <w:pPr>
        <w:spacing w:after="0" w:line="240" w:lineRule="auto"/>
        <w:jc w:val="both"/>
        <w:rPr>
          <w:bCs/>
          <w:sz w:val="24"/>
          <w:szCs w:val="24"/>
        </w:rPr>
      </w:pPr>
      <w:r w:rsidRPr="008F2D23">
        <w:rPr>
          <w:bCs/>
          <w:sz w:val="24"/>
          <w:szCs w:val="24"/>
        </w:rPr>
        <w:t xml:space="preserve">With the Dell Children’s/Ascension </w:t>
      </w:r>
      <w:proofErr w:type="spellStart"/>
      <w:r w:rsidRPr="008F2D23">
        <w:rPr>
          <w:bCs/>
          <w:sz w:val="24"/>
          <w:szCs w:val="24"/>
        </w:rPr>
        <w:t>Pediatric</w:t>
      </w:r>
      <w:proofErr w:type="spellEnd"/>
      <w:r w:rsidRPr="008F2D23">
        <w:rPr>
          <w:bCs/>
          <w:sz w:val="24"/>
          <w:szCs w:val="24"/>
        </w:rPr>
        <w:t xml:space="preserve"> and Adult program CF care team, we used the HALT toolkit </w:t>
      </w:r>
      <w:r w:rsidR="00FF07BE" w:rsidRPr="008F2D23">
        <w:rPr>
          <w:bCs/>
          <w:sz w:val="24"/>
          <w:szCs w:val="24"/>
        </w:rPr>
        <w:t>to:</w:t>
      </w:r>
    </w:p>
    <w:p w14:paraId="36B2DEA6" w14:textId="1ED8DB59" w:rsidR="001807B5" w:rsidRPr="008F2D23" w:rsidRDefault="001807B5" w:rsidP="008F2D23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bCs/>
          <w:sz w:val="24"/>
          <w:szCs w:val="24"/>
        </w:rPr>
      </w:pPr>
      <w:r w:rsidRPr="008F2D23">
        <w:rPr>
          <w:bCs/>
          <w:sz w:val="24"/>
          <w:szCs w:val="24"/>
        </w:rPr>
        <w:t xml:space="preserve">Collect all </w:t>
      </w:r>
      <w:r w:rsidRPr="008F2D23">
        <w:rPr>
          <w:bCs/>
          <w:i/>
          <w:iCs/>
          <w:sz w:val="24"/>
          <w:szCs w:val="24"/>
        </w:rPr>
        <w:t>M</w:t>
      </w:r>
      <w:r w:rsidR="00086290" w:rsidRPr="008F2D23">
        <w:rPr>
          <w:bCs/>
          <w:i/>
          <w:iCs/>
          <w:sz w:val="24"/>
          <w:szCs w:val="24"/>
        </w:rPr>
        <w:t xml:space="preserve">. </w:t>
      </w:r>
      <w:r w:rsidRPr="008F2D23">
        <w:rPr>
          <w:bCs/>
          <w:i/>
          <w:iCs/>
          <w:sz w:val="24"/>
          <w:szCs w:val="24"/>
        </w:rPr>
        <w:t>abscessus</w:t>
      </w:r>
      <w:r w:rsidRPr="008F2D23">
        <w:rPr>
          <w:bCs/>
          <w:sz w:val="24"/>
          <w:szCs w:val="24"/>
        </w:rPr>
        <w:t xml:space="preserve"> </w:t>
      </w:r>
      <w:r w:rsidR="00B91EC6">
        <w:rPr>
          <w:bCs/>
          <w:sz w:val="24"/>
          <w:szCs w:val="24"/>
        </w:rPr>
        <w:t>isolates</w:t>
      </w:r>
      <w:r w:rsidR="00EC721F" w:rsidRPr="008F2D23">
        <w:rPr>
          <w:bCs/>
          <w:sz w:val="24"/>
          <w:szCs w:val="24"/>
        </w:rPr>
        <w:t xml:space="preserve"> </w:t>
      </w:r>
      <w:r w:rsidRPr="008F2D23">
        <w:rPr>
          <w:bCs/>
          <w:sz w:val="24"/>
          <w:szCs w:val="24"/>
        </w:rPr>
        <w:t>grown from sputum</w:t>
      </w:r>
      <w:r w:rsidR="00EC721F" w:rsidRPr="008F2D23">
        <w:rPr>
          <w:bCs/>
          <w:sz w:val="24"/>
          <w:szCs w:val="24"/>
        </w:rPr>
        <w:t xml:space="preserve"> </w:t>
      </w:r>
      <w:r w:rsidR="00B91EC6">
        <w:rPr>
          <w:bCs/>
          <w:sz w:val="24"/>
          <w:szCs w:val="24"/>
        </w:rPr>
        <w:t xml:space="preserve">of </w:t>
      </w:r>
      <w:r w:rsidR="00EC721F" w:rsidRPr="008F2D23">
        <w:rPr>
          <w:bCs/>
          <w:sz w:val="24"/>
          <w:szCs w:val="24"/>
        </w:rPr>
        <w:t xml:space="preserve">people receiving care in the CF </w:t>
      </w:r>
      <w:proofErr w:type="spellStart"/>
      <w:r w:rsidR="00EC721F" w:rsidRPr="008F2D23">
        <w:rPr>
          <w:bCs/>
          <w:sz w:val="24"/>
          <w:szCs w:val="24"/>
        </w:rPr>
        <w:t>center</w:t>
      </w:r>
      <w:proofErr w:type="spellEnd"/>
    </w:p>
    <w:p w14:paraId="253CD5FF" w14:textId="544655E9" w:rsidR="00FF07BE" w:rsidRPr="008F2D23" w:rsidRDefault="00EC721F" w:rsidP="008F2D23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bCs/>
          <w:sz w:val="24"/>
          <w:szCs w:val="24"/>
        </w:rPr>
      </w:pPr>
      <w:r w:rsidRPr="008F2D23">
        <w:rPr>
          <w:bCs/>
          <w:sz w:val="24"/>
          <w:szCs w:val="24"/>
        </w:rPr>
        <w:t>Gather</w:t>
      </w:r>
      <w:r w:rsidR="007153EA" w:rsidRPr="008F2D23">
        <w:rPr>
          <w:bCs/>
          <w:sz w:val="24"/>
          <w:szCs w:val="24"/>
        </w:rPr>
        <w:t xml:space="preserve"> information about patient’s infection timelines</w:t>
      </w:r>
    </w:p>
    <w:p w14:paraId="2082702E" w14:textId="2D07FA23" w:rsidR="00FF07BE" w:rsidRPr="008F2D23" w:rsidRDefault="00F0095A" w:rsidP="008F2D23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bCs/>
          <w:sz w:val="24"/>
          <w:szCs w:val="24"/>
        </w:rPr>
      </w:pPr>
      <w:r w:rsidRPr="008F2D23">
        <w:rPr>
          <w:bCs/>
          <w:sz w:val="24"/>
          <w:szCs w:val="24"/>
        </w:rPr>
        <w:t>Sampl</w:t>
      </w:r>
      <w:r w:rsidR="00EC721F" w:rsidRPr="008F2D23">
        <w:rPr>
          <w:bCs/>
          <w:sz w:val="24"/>
          <w:szCs w:val="24"/>
        </w:rPr>
        <w:t>e</w:t>
      </w:r>
      <w:r w:rsidRPr="008F2D23">
        <w:rPr>
          <w:bCs/>
          <w:sz w:val="24"/>
          <w:szCs w:val="24"/>
        </w:rPr>
        <w:t xml:space="preserve"> </w:t>
      </w:r>
      <w:r w:rsidR="007153EA" w:rsidRPr="008F2D23">
        <w:rPr>
          <w:bCs/>
          <w:sz w:val="24"/>
          <w:szCs w:val="24"/>
        </w:rPr>
        <w:t xml:space="preserve">the </w:t>
      </w:r>
      <w:r w:rsidRPr="008F2D23">
        <w:rPr>
          <w:bCs/>
          <w:sz w:val="24"/>
          <w:szCs w:val="24"/>
        </w:rPr>
        <w:t>healthcare</w:t>
      </w:r>
      <w:r w:rsidR="007153EA" w:rsidRPr="008F2D23">
        <w:rPr>
          <w:bCs/>
          <w:sz w:val="24"/>
          <w:szCs w:val="24"/>
        </w:rPr>
        <w:t xml:space="preserve"> environment</w:t>
      </w:r>
      <w:r w:rsidR="001807B5" w:rsidRPr="008F2D23">
        <w:rPr>
          <w:bCs/>
          <w:sz w:val="24"/>
          <w:szCs w:val="24"/>
        </w:rPr>
        <w:t xml:space="preserve"> for </w:t>
      </w:r>
      <w:r w:rsidR="00B91EC6">
        <w:rPr>
          <w:bCs/>
          <w:sz w:val="24"/>
          <w:szCs w:val="24"/>
        </w:rPr>
        <w:t xml:space="preserve">the </w:t>
      </w:r>
      <w:r w:rsidR="001807B5" w:rsidRPr="008F2D23">
        <w:rPr>
          <w:bCs/>
          <w:sz w:val="24"/>
          <w:szCs w:val="24"/>
        </w:rPr>
        <w:t>presence of NTM</w:t>
      </w:r>
      <w:r w:rsidR="00B91EC6">
        <w:rPr>
          <w:bCs/>
          <w:sz w:val="24"/>
          <w:szCs w:val="24"/>
        </w:rPr>
        <w:t xml:space="preserve"> isolates</w:t>
      </w:r>
    </w:p>
    <w:p w14:paraId="1689EC0B" w14:textId="73BA60E0" w:rsidR="00FF07BE" w:rsidRPr="008F2D23" w:rsidRDefault="00FF07BE" w:rsidP="008F2D23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bCs/>
          <w:sz w:val="24"/>
          <w:szCs w:val="24"/>
        </w:rPr>
      </w:pPr>
      <w:r w:rsidRPr="008F2D23">
        <w:rPr>
          <w:bCs/>
          <w:sz w:val="24"/>
          <w:szCs w:val="24"/>
        </w:rPr>
        <w:t>L</w:t>
      </w:r>
      <w:r w:rsidR="007153EA" w:rsidRPr="008F2D23">
        <w:rPr>
          <w:bCs/>
          <w:sz w:val="24"/>
          <w:szCs w:val="24"/>
        </w:rPr>
        <w:t xml:space="preserve">ook at </w:t>
      </w:r>
      <w:r w:rsidR="00EC721F" w:rsidRPr="008F2D23">
        <w:rPr>
          <w:bCs/>
          <w:sz w:val="24"/>
          <w:szCs w:val="24"/>
        </w:rPr>
        <w:t xml:space="preserve">origins of </w:t>
      </w:r>
      <w:r w:rsidR="007153EA" w:rsidRPr="008F2D23">
        <w:rPr>
          <w:bCs/>
          <w:sz w:val="24"/>
          <w:szCs w:val="24"/>
        </w:rPr>
        <w:t>water source</w:t>
      </w:r>
      <w:r w:rsidR="00EC721F" w:rsidRPr="008F2D23">
        <w:rPr>
          <w:bCs/>
          <w:sz w:val="24"/>
          <w:szCs w:val="24"/>
        </w:rPr>
        <w:t>s</w:t>
      </w:r>
      <w:r w:rsidR="007153EA" w:rsidRPr="008F2D23">
        <w:rPr>
          <w:bCs/>
          <w:sz w:val="24"/>
          <w:szCs w:val="24"/>
        </w:rPr>
        <w:t xml:space="preserve"> infected patients had </w:t>
      </w:r>
      <w:r w:rsidR="00EC721F" w:rsidRPr="008F2D23">
        <w:rPr>
          <w:bCs/>
          <w:sz w:val="24"/>
          <w:szCs w:val="24"/>
        </w:rPr>
        <w:t>from</w:t>
      </w:r>
      <w:r w:rsidR="007153EA" w:rsidRPr="008F2D23">
        <w:rPr>
          <w:bCs/>
          <w:sz w:val="24"/>
          <w:szCs w:val="24"/>
        </w:rPr>
        <w:t xml:space="preserve"> their home</w:t>
      </w:r>
      <w:r w:rsidR="00EC721F" w:rsidRPr="008F2D23">
        <w:rPr>
          <w:bCs/>
          <w:sz w:val="24"/>
          <w:szCs w:val="24"/>
        </w:rPr>
        <w:t xml:space="preserve"> environment</w:t>
      </w:r>
      <w:r w:rsidRPr="008F2D23">
        <w:rPr>
          <w:bCs/>
          <w:sz w:val="24"/>
          <w:szCs w:val="24"/>
        </w:rPr>
        <w:t>.</w:t>
      </w:r>
    </w:p>
    <w:p w14:paraId="181729E5" w14:textId="0E9D9793" w:rsidR="00FF07BE" w:rsidRPr="008F2D23" w:rsidRDefault="00B91EC6" w:rsidP="008F2D2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 used M.</w:t>
      </w:r>
      <w:r w:rsidR="00F25DB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abscessus genetic fingerprinting to determine</w:t>
      </w:r>
      <w:r w:rsidR="00FF07BE" w:rsidRPr="008F2D23">
        <w:rPr>
          <w:bCs/>
          <w:sz w:val="24"/>
          <w:szCs w:val="24"/>
        </w:rPr>
        <w:t xml:space="preserve"> </w:t>
      </w:r>
      <w:r w:rsidR="00EC721F" w:rsidRPr="008F2D23">
        <w:rPr>
          <w:bCs/>
          <w:sz w:val="24"/>
          <w:szCs w:val="24"/>
        </w:rPr>
        <w:t>if</w:t>
      </w:r>
      <w:r w:rsidR="00A87FCA" w:rsidRPr="008F2D23">
        <w:rPr>
          <w:bCs/>
          <w:sz w:val="24"/>
          <w:szCs w:val="24"/>
        </w:rPr>
        <w:t xml:space="preserve"> any </w:t>
      </w:r>
      <w:r w:rsidR="00A87FCA" w:rsidRPr="008F2D23">
        <w:rPr>
          <w:bCs/>
          <w:i/>
          <w:iCs/>
          <w:sz w:val="24"/>
          <w:szCs w:val="24"/>
        </w:rPr>
        <w:t>M</w:t>
      </w:r>
      <w:r w:rsidR="00EC721F" w:rsidRPr="008F2D23">
        <w:rPr>
          <w:bCs/>
          <w:i/>
          <w:iCs/>
          <w:sz w:val="24"/>
          <w:szCs w:val="24"/>
        </w:rPr>
        <w:t>.</w:t>
      </w:r>
      <w:r w:rsidR="00A87FCA" w:rsidRPr="008F2D23">
        <w:rPr>
          <w:bCs/>
          <w:i/>
          <w:iCs/>
          <w:sz w:val="24"/>
          <w:szCs w:val="24"/>
        </w:rPr>
        <w:t xml:space="preserve"> abscessus</w:t>
      </w:r>
      <w:r w:rsidR="00A87FCA" w:rsidRPr="008F2D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isolates</w:t>
      </w:r>
      <w:r w:rsidR="00FF07BE" w:rsidRPr="008F2D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had spread</w:t>
      </w:r>
      <w:r w:rsidR="00A87FCA" w:rsidRPr="008F2D23">
        <w:rPr>
          <w:bCs/>
          <w:sz w:val="24"/>
          <w:szCs w:val="24"/>
        </w:rPr>
        <w:t xml:space="preserve"> from</w:t>
      </w:r>
      <w:r w:rsidR="00FF07BE" w:rsidRPr="008F2D23">
        <w:rPr>
          <w:bCs/>
          <w:sz w:val="24"/>
          <w:szCs w:val="24"/>
        </w:rPr>
        <w:t xml:space="preserve"> either the </w:t>
      </w:r>
      <w:r w:rsidR="00EC721F" w:rsidRPr="008F2D23">
        <w:rPr>
          <w:bCs/>
          <w:sz w:val="24"/>
          <w:szCs w:val="24"/>
        </w:rPr>
        <w:t xml:space="preserve">healthcare </w:t>
      </w:r>
      <w:r w:rsidR="00FF07BE" w:rsidRPr="008F2D23">
        <w:rPr>
          <w:bCs/>
          <w:sz w:val="24"/>
          <w:szCs w:val="24"/>
        </w:rPr>
        <w:t>environment</w:t>
      </w:r>
      <w:r>
        <w:rPr>
          <w:bCs/>
          <w:sz w:val="24"/>
          <w:szCs w:val="24"/>
        </w:rPr>
        <w:t xml:space="preserve"> to patients</w:t>
      </w:r>
      <w:r w:rsidR="00FF07BE" w:rsidRPr="008F2D23">
        <w:rPr>
          <w:bCs/>
          <w:sz w:val="24"/>
          <w:szCs w:val="24"/>
        </w:rPr>
        <w:t xml:space="preserve"> or </w:t>
      </w:r>
      <w:r>
        <w:rPr>
          <w:bCs/>
          <w:sz w:val="24"/>
          <w:szCs w:val="24"/>
        </w:rPr>
        <w:t>between</w:t>
      </w:r>
      <w:r w:rsidR="00FF07BE" w:rsidRPr="008F2D23">
        <w:rPr>
          <w:bCs/>
          <w:sz w:val="24"/>
          <w:szCs w:val="24"/>
        </w:rPr>
        <w:t xml:space="preserve"> patients</w:t>
      </w:r>
      <w:r w:rsidR="00A87FCA" w:rsidRPr="008F2D23">
        <w:rPr>
          <w:bCs/>
          <w:sz w:val="24"/>
          <w:szCs w:val="24"/>
        </w:rPr>
        <w:t>.</w:t>
      </w:r>
    </w:p>
    <w:p w14:paraId="7E192AB4" w14:textId="77777777" w:rsidR="003353AB" w:rsidRPr="008F2D23" w:rsidRDefault="003353AB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584AAFED" w14:textId="5E243350" w:rsidR="00540382" w:rsidRPr="00540382" w:rsidRDefault="0098362B" w:rsidP="008F2D2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did you find?</w:t>
      </w:r>
    </w:p>
    <w:p w14:paraId="35C86535" w14:textId="6295B1D8" w:rsidR="00B547B6" w:rsidRPr="008F2D23" w:rsidRDefault="00E62CB7" w:rsidP="008F2D23">
      <w:pPr>
        <w:spacing w:after="0" w:line="240" w:lineRule="auto"/>
        <w:jc w:val="both"/>
        <w:rPr>
          <w:bCs/>
          <w:sz w:val="24"/>
          <w:szCs w:val="24"/>
        </w:rPr>
      </w:pPr>
      <w:r w:rsidRPr="008F2D23">
        <w:rPr>
          <w:bCs/>
          <w:sz w:val="24"/>
          <w:szCs w:val="24"/>
        </w:rPr>
        <w:t>W</w:t>
      </w:r>
      <w:r w:rsidR="00F76A3F" w:rsidRPr="008F2D23">
        <w:rPr>
          <w:bCs/>
          <w:sz w:val="24"/>
          <w:szCs w:val="24"/>
        </w:rPr>
        <w:t xml:space="preserve">e found four </w:t>
      </w:r>
      <w:r w:rsidR="003C53AF" w:rsidRPr="008F2D23">
        <w:rPr>
          <w:bCs/>
          <w:sz w:val="24"/>
          <w:szCs w:val="24"/>
        </w:rPr>
        <w:t>groups</w:t>
      </w:r>
      <w:r w:rsidRPr="008F2D23">
        <w:rPr>
          <w:bCs/>
          <w:sz w:val="24"/>
          <w:szCs w:val="24"/>
        </w:rPr>
        <w:t xml:space="preserve"> </w:t>
      </w:r>
      <w:r w:rsidR="00A66CB0">
        <w:rPr>
          <w:bCs/>
          <w:sz w:val="24"/>
          <w:szCs w:val="24"/>
        </w:rPr>
        <w:t xml:space="preserve">of isolates that were similar </w:t>
      </w:r>
      <w:r w:rsidRPr="008F2D23">
        <w:rPr>
          <w:bCs/>
          <w:sz w:val="24"/>
          <w:szCs w:val="24"/>
        </w:rPr>
        <w:t xml:space="preserve">within the </w:t>
      </w:r>
      <w:r w:rsidR="00EC721F" w:rsidRPr="008F2D23">
        <w:rPr>
          <w:bCs/>
          <w:i/>
          <w:iCs/>
          <w:sz w:val="24"/>
          <w:szCs w:val="24"/>
        </w:rPr>
        <w:t>M</w:t>
      </w:r>
      <w:r w:rsidR="00EC721F" w:rsidRPr="008F2D23">
        <w:rPr>
          <w:bCs/>
          <w:sz w:val="24"/>
          <w:szCs w:val="24"/>
        </w:rPr>
        <w:t xml:space="preserve">. </w:t>
      </w:r>
      <w:r w:rsidRPr="008F2D23">
        <w:rPr>
          <w:bCs/>
          <w:i/>
          <w:iCs/>
          <w:sz w:val="24"/>
          <w:szCs w:val="24"/>
        </w:rPr>
        <w:t>abscessus</w:t>
      </w:r>
      <w:r w:rsidRPr="008F2D23">
        <w:rPr>
          <w:bCs/>
          <w:sz w:val="24"/>
          <w:szCs w:val="24"/>
        </w:rPr>
        <w:t xml:space="preserve"> family</w:t>
      </w:r>
      <w:r w:rsidR="00A66CB0">
        <w:rPr>
          <w:bCs/>
          <w:sz w:val="24"/>
          <w:szCs w:val="24"/>
        </w:rPr>
        <w:t>-</w:t>
      </w:r>
      <w:r w:rsidR="00B547B6" w:rsidRPr="008F2D23">
        <w:rPr>
          <w:bCs/>
          <w:sz w:val="24"/>
          <w:szCs w:val="24"/>
        </w:rPr>
        <w:t>two</w:t>
      </w:r>
      <w:r w:rsidR="00F76A3F" w:rsidRPr="008F2D23">
        <w:rPr>
          <w:bCs/>
          <w:sz w:val="24"/>
          <w:szCs w:val="24"/>
        </w:rPr>
        <w:t xml:space="preserve"> </w:t>
      </w:r>
      <w:r w:rsidR="00A66CB0">
        <w:rPr>
          <w:bCs/>
          <w:sz w:val="24"/>
          <w:szCs w:val="24"/>
        </w:rPr>
        <w:t>groups contained the</w:t>
      </w:r>
      <w:r w:rsidR="00B547B6" w:rsidRPr="008F2D23">
        <w:rPr>
          <w:bCs/>
          <w:sz w:val="24"/>
          <w:szCs w:val="24"/>
        </w:rPr>
        <w:t xml:space="preserve"> </w:t>
      </w:r>
      <w:r w:rsidR="00EC721F" w:rsidRPr="008F2D23">
        <w:rPr>
          <w:bCs/>
          <w:sz w:val="24"/>
          <w:szCs w:val="24"/>
        </w:rPr>
        <w:t xml:space="preserve">subspecies </w:t>
      </w:r>
      <w:r w:rsidR="00F76A3F" w:rsidRPr="008F2D23">
        <w:rPr>
          <w:bCs/>
          <w:i/>
          <w:iCs/>
          <w:sz w:val="24"/>
          <w:szCs w:val="24"/>
        </w:rPr>
        <w:t>abscessus</w:t>
      </w:r>
      <w:r w:rsidR="00F76A3F" w:rsidRPr="008F2D23">
        <w:rPr>
          <w:bCs/>
          <w:sz w:val="24"/>
          <w:szCs w:val="24"/>
        </w:rPr>
        <w:t xml:space="preserve"> and</w:t>
      </w:r>
      <w:r w:rsidR="00B547B6" w:rsidRPr="008F2D23">
        <w:rPr>
          <w:bCs/>
          <w:sz w:val="24"/>
          <w:szCs w:val="24"/>
        </w:rPr>
        <w:t xml:space="preserve"> </w:t>
      </w:r>
      <w:r w:rsidR="003C53AF" w:rsidRPr="008F2D23">
        <w:rPr>
          <w:bCs/>
          <w:sz w:val="24"/>
          <w:szCs w:val="24"/>
        </w:rPr>
        <w:t>two</w:t>
      </w:r>
      <w:r w:rsidR="00A66CB0">
        <w:rPr>
          <w:bCs/>
          <w:sz w:val="24"/>
          <w:szCs w:val="24"/>
        </w:rPr>
        <w:t xml:space="preserve"> groups contained the subspecies </w:t>
      </w:r>
      <w:proofErr w:type="spellStart"/>
      <w:r w:rsidR="00F76A3F" w:rsidRPr="008F2D23">
        <w:rPr>
          <w:bCs/>
          <w:i/>
          <w:iCs/>
          <w:sz w:val="24"/>
          <w:szCs w:val="24"/>
        </w:rPr>
        <w:t>massiliens</w:t>
      </w:r>
      <w:r w:rsidR="00EC721F" w:rsidRPr="008F2D23">
        <w:rPr>
          <w:bCs/>
          <w:i/>
          <w:iCs/>
          <w:sz w:val="24"/>
          <w:szCs w:val="24"/>
        </w:rPr>
        <w:t>e</w:t>
      </w:r>
      <w:proofErr w:type="spellEnd"/>
      <w:r w:rsidR="00B547B6" w:rsidRPr="008F2D23">
        <w:rPr>
          <w:bCs/>
          <w:sz w:val="24"/>
          <w:szCs w:val="24"/>
        </w:rPr>
        <w:t xml:space="preserve">. One person had </w:t>
      </w:r>
      <w:r w:rsidR="00A66CB0">
        <w:rPr>
          <w:bCs/>
          <w:sz w:val="24"/>
          <w:szCs w:val="24"/>
        </w:rPr>
        <w:t xml:space="preserve">infection with </w:t>
      </w:r>
      <w:r w:rsidR="00B547B6" w:rsidRPr="008F2D23">
        <w:rPr>
          <w:bCs/>
          <w:sz w:val="24"/>
          <w:szCs w:val="24"/>
        </w:rPr>
        <w:t xml:space="preserve">both </w:t>
      </w:r>
      <w:r w:rsidR="00A66CB0">
        <w:rPr>
          <w:bCs/>
          <w:sz w:val="24"/>
          <w:szCs w:val="24"/>
        </w:rPr>
        <w:t>subspecies</w:t>
      </w:r>
      <w:r w:rsidR="00B547B6" w:rsidRPr="008F2D23">
        <w:rPr>
          <w:bCs/>
          <w:sz w:val="24"/>
          <w:szCs w:val="24"/>
        </w:rPr>
        <w:t xml:space="preserve">. </w:t>
      </w:r>
      <w:r w:rsidR="000065B4" w:rsidRPr="008F2D23">
        <w:rPr>
          <w:bCs/>
          <w:sz w:val="24"/>
          <w:szCs w:val="24"/>
        </w:rPr>
        <w:t>Looking</w:t>
      </w:r>
      <w:r w:rsidR="00B547B6" w:rsidRPr="008F2D23">
        <w:rPr>
          <w:bCs/>
          <w:sz w:val="24"/>
          <w:szCs w:val="24"/>
        </w:rPr>
        <w:t xml:space="preserve"> at the infection timelines, we </w:t>
      </w:r>
      <w:r w:rsidR="00A66CB0">
        <w:rPr>
          <w:bCs/>
          <w:sz w:val="24"/>
          <w:szCs w:val="24"/>
        </w:rPr>
        <w:t>found</w:t>
      </w:r>
      <w:r w:rsidR="00B547B6" w:rsidRPr="008F2D23">
        <w:rPr>
          <w:bCs/>
          <w:sz w:val="24"/>
          <w:szCs w:val="24"/>
        </w:rPr>
        <w:t xml:space="preserve"> that people in each group had chances to be exposed to </w:t>
      </w:r>
      <w:r w:rsidR="00A66CB0">
        <w:rPr>
          <w:bCs/>
          <w:sz w:val="24"/>
          <w:szCs w:val="24"/>
        </w:rPr>
        <w:t>M. abscessus</w:t>
      </w:r>
      <w:r w:rsidR="00B547B6" w:rsidRPr="008F2D23">
        <w:rPr>
          <w:bCs/>
          <w:sz w:val="24"/>
          <w:szCs w:val="24"/>
        </w:rPr>
        <w:t xml:space="preserve"> during care at the clinic</w:t>
      </w:r>
      <w:r w:rsidR="000065B4" w:rsidRPr="008F2D23">
        <w:rPr>
          <w:bCs/>
          <w:sz w:val="24"/>
          <w:szCs w:val="24"/>
        </w:rPr>
        <w:t xml:space="preserve">. </w:t>
      </w:r>
      <w:r w:rsidR="00A66CB0">
        <w:rPr>
          <w:bCs/>
          <w:sz w:val="24"/>
          <w:szCs w:val="24"/>
        </w:rPr>
        <w:t xml:space="preserve">Cross-infection of M. abscessus between </w:t>
      </w:r>
      <w:proofErr w:type="gramStart"/>
      <w:r w:rsidR="00A66CB0">
        <w:rPr>
          <w:bCs/>
          <w:sz w:val="24"/>
          <w:szCs w:val="24"/>
        </w:rPr>
        <w:t xml:space="preserve">two  </w:t>
      </w:r>
      <w:r w:rsidR="000065B4" w:rsidRPr="008F2D23">
        <w:rPr>
          <w:bCs/>
          <w:sz w:val="24"/>
          <w:szCs w:val="24"/>
        </w:rPr>
        <w:t>siblings</w:t>
      </w:r>
      <w:proofErr w:type="gramEnd"/>
      <w:r w:rsidR="000065B4" w:rsidRPr="008F2D23">
        <w:rPr>
          <w:bCs/>
          <w:sz w:val="24"/>
          <w:szCs w:val="24"/>
        </w:rPr>
        <w:t xml:space="preserve"> </w:t>
      </w:r>
      <w:r w:rsidR="00A66CB0">
        <w:rPr>
          <w:bCs/>
          <w:sz w:val="24"/>
          <w:szCs w:val="24"/>
        </w:rPr>
        <w:t>may have happened at</w:t>
      </w:r>
      <w:r w:rsidR="000065B4" w:rsidRPr="008F2D23">
        <w:rPr>
          <w:bCs/>
          <w:sz w:val="24"/>
          <w:szCs w:val="24"/>
        </w:rPr>
        <w:t xml:space="preserve"> </w:t>
      </w:r>
      <w:r w:rsidRPr="008F2D23">
        <w:rPr>
          <w:bCs/>
          <w:sz w:val="24"/>
          <w:szCs w:val="24"/>
        </w:rPr>
        <w:t>home.</w:t>
      </w:r>
      <w:r w:rsidR="00B547B6" w:rsidRPr="008F2D23">
        <w:rPr>
          <w:bCs/>
          <w:sz w:val="24"/>
          <w:szCs w:val="24"/>
        </w:rPr>
        <w:t xml:space="preserve"> We found </w:t>
      </w:r>
      <w:r w:rsidR="000065B4" w:rsidRPr="008F2D23">
        <w:rPr>
          <w:bCs/>
          <w:sz w:val="24"/>
          <w:szCs w:val="24"/>
        </w:rPr>
        <w:t>one patient</w:t>
      </w:r>
      <w:r w:rsidR="000065B4" w:rsidRPr="008F2D23" w:rsidDel="000065B4">
        <w:rPr>
          <w:bCs/>
          <w:sz w:val="24"/>
          <w:szCs w:val="24"/>
        </w:rPr>
        <w:t xml:space="preserve"> </w:t>
      </w:r>
      <w:r w:rsidR="00A66CB0">
        <w:rPr>
          <w:bCs/>
          <w:sz w:val="24"/>
          <w:szCs w:val="24"/>
        </w:rPr>
        <w:t xml:space="preserve">whose M. </w:t>
      </w:r>
      <w:r w:rsidR="00B547B6" w:rsidRPr="008F2D23">
        <w:rPr>
          <w:bCs/>
          <w:i/>
          <w:iCs/>
          <w:sz w:val="24"/>
          <w:szCs w:val="24"/>
        </w:rPr>
        <w:t>absce</w:t>
      </w:r>
      <w:r w:rsidR="000B24CF">
        <w:rPr>
          <w:bCs/>
          <w:i/>
          <w:iCs/>
          <w:sz w:val="24"/>
          <w:szCs w:val="24"/>
        </w:rPr>
        <w:t>ss</w:t>
      </w:r>
      <w:r w:rsidR="00B547B6" w:rsidRPr="008F2D23">
        <w:rPr>
          <w:bCs/>
          <w:i/>
          <w:iCs/>
          <w:sz w:val="24"/>
          <w:szCs w:val="24"/>
        </w:rPr>
        <w:t>us</w:t>
      </w:r>
      <w:r w:rsidR="00B547B6" w:rsidRPr="008F2D23">
        <w:rPr>
          <w:bCs/>
          <w:sz w:val="24"/>
          <w:szCs w:val="24"/>
        </w:rPr>
        <w:t xml:space="preserve"> </w:t>
      </w:r>
      <w:r w:rsidR="000065B4" w:rsidRPr="008F2D23">
        <w:rPr>
          <w:bCs/>
          <w:sz w:val="24"/>
          <w:szCs w:val="24"/>
        </w:rPr>
        <w:t xml:space="preserve">infection matched </w:t>
      </w:r>
      <w:r w:rsidR="00A66CB0">
        <w:rPr>
          <w:bCs/>
          <w:sz w:val="24"/>
          <w:szCs w:val="24"/>
        </w:rPr>
        <w:t xml:space="preserve">an M. </w:t>
      </w:r>
      <w:r w:rsidR="000065B4" w:rsidRPr="008F2D23">
        <w:rPr>
          <w:bCs/>
          <w:i/>
          <w:iCs/>
          <w:sz w:val="24"/>
          <w:szCs w:val="24"/>
        </w:rPr>
        <w:t>absce</w:t>
      </w:r>
      <w:r w:rsidR="000B24CF">
        <w:rPr>
          <w:bCs/>
          <w:i/>
          <w:iCs/>
          <w:sz w:val="24"/>
          <w:szCs w:val="24"/>
        </w:rPr>
        <w:t>s</w:t>
      </w:r>
      <w:r w:rsidR="000065B4" w:rsidRPr="008F2D23">
        <w:rPr>
          <w:bCs/>
          <w:i/>
          <w:iCs/>
          <w:sz w:val="24"/>
          <w:szCs w:val="24"/>
        </w:rPr>
        <w:t>sus</w:t>
      </w:r>
      <w:r w:rsidR="000065B4" w:rsidRPr="008F2D23">
        <w:rPr>
          <w:bCs/>
          <w:sz w:val="24"/>
          <w:szCs w:val="24"/>
        </w:rPr>
        <w:t xml:space="preserve"> </w:t>
      </w:r>
      <w:r w:rsidR="00A66CB0">
        <w:rPr>
          <w:bCs/>
          <w:sz w:val="24"/>
          <w:szCs w:val="24"/>
        </w:rPr>
        <w:t xml:space="preserve">isolate </w:t>
      </w:r>
      <w:r w:rsidR="000065B4" w:rsidRPr="008F2D23">
        <w:rPr>
          <w:bCs/>
          <w:sz w:val="24"/>
          <w:szCs w:val="24"/>
        </w:rPr>
        <w:t xml:space="preserve">recovered </w:t>
      </w:r>
      <w:r w:rsidR="00B547B6" w:rsidRPr="008F2D23">
        <w:rPr>
          <w:bCs/>
          <w:sz w:val="24"/>
          <w:szCs w:val="24"/>
        </w:rPr>
        <w:t>from the clinic</w:t>
      </w:r>
      <w:r w:rsidR="00A66CB0">
        <w:rPr>
          <w:bCs/>
          <w:sz w:val="24"/>
          <w:szCs w:val="24"/>
        </w:rPr>
        <w:t xml:space="preserve"> environment</w:t>
      </w:r>
      <w:r w:rsidR="00B547B6" w:rsidRPr="008F2D23">
        <w:rPr>
          <w:bCs/>
          <w:sz w:val="24"/>
          <w:szCs w:val="24"/>
        </w:rPr>
        <w:t>, although the patient</w:t>
      </w:r>
      <w:r w:rsidR="00A66CB0">
        <w:rPr>
          <w:bCs/>
          <w:sz w:val="24"/>
          <w:szCs w:val="24"/>
        </w:rPr>
        <w:t xml:space="preserve"> had</w:t>
      </w:r>
      <w:r w:rsidR="00B547B6" w:rsidRPr="008F2D23">
        <w:rPr>
          <w:bCs/>
          <w:sz w:val="24"/>
          <w:szCs w:val="24"/>
        </w:rPr>
        <w:t xml:space="preserve"> </w:t>
      </w:r>
      <w:r w:rsidR="000065B4" w:rsidRPr="008F2D23">
        <w:rPr>
          <w:bCs/>
          <w:sz w:val="24"/>
          <w:szCs w:val="24"/>
        </w:rPr>
        <w:t xml:space="preserve">never </w:t>
      </w:r>
      <w:r w:rsidR="00A66CB0">
        <w:rPr>
          <w:bCs/>
          <w:sz w:val="24"/>
          <w:szCs w:val="24"/>
        </w:rPr>
        <w:t>visited</w:t>
      </w:r>
      <w:r w:rsidR="00B547B6" w:rsidRPr="008F2D23">
        <w:rPr>
          <w:bCs/>
          <w:sz w:val="24"/>
          <w:szCs w:val="24"/>
        </w:rPr>
        <w:t xml:space="preserve"> th</w:t>
      </w:r>
      <w:r w:rsidR="003C53AF" w:rsidRPr="008F2D23">
        <w:rPr>
          <w:bCs/>
          <w:sz w:val="24"/>
          <w:szCs w:val="24"/>
        </w:rPr>
        <w:t>at</w:t>
      </w:r>
      <w:r w:rsidR="00B547B6" w:rsidRPr="008F2D23">
        <w:rPr>
          <w:bCs/>
          <w:sz w:val="24"/>
          <w:szCs w:val="24"/>
        </w:rPr>
        <w:t xml:space="preserve"> specific location. </w:t>
      </w:r>
      <w:r w:rsidRPr="008F2D23">
        <w:rPr>
          <w:bCs/>
          <w:sz w:val="24"/>
          <w:szCs w:val="24"/>
        </w:rPr>
        <w:t>O</w:t>
      </w:r>
      <w:r w:rsidR="00F76A3F" w:rsidRPr="008F2D23">
        <w:rPr>
          <w:bCs/>
          <w:sz w:val="24"/>
          <w:szCs w:val="24"/>
        </w:rPr>
        <w:t>verall,</w:t>
      </w:r>
      <w:r w:rsidR="00B547B6" w:rsidRPr="008F2D23">
        <w:rPr>
          <w:bCs/>
          <w:sz w:val="24"/>
          <w:szCs w:val="24"/>
        </w:rPr>
        <w:t xml:space="preserve"> </w:t>
      </w:r>
      <w:r w:rsidR="000065B4" w:rsidRPr="008F2D23">
        <w:rPr>
          <w:bCs/>
          <w:sz w:val="24"/>
          <w:szCs w:val="24"/>
        </w:rPr>
        <w:t xml:space="preserve">we found </w:t>
      </w:r>
      <w:r w:rsidR="00B547B6" w:rsidRPr="008F2D23">
        <w:rPr>
          <w:bCs/>
          <w:sz w:val="24"/>
          <w:szCs w:val="24"/>
        </w:rPr>
        <w:t xml:space="preserve">the rate of </w:t>
      </w:r>
      <w:r w:rsidR="00F76A3F" w:rsidRPr="008F2D23">
        <w:rPr>
          <w:bCs/>
          <w:sz w:val="24"/>
          <w:szCs w:val="24"/>
        </w:rPr>
        <w:t>transmi</w:t>
      </w:r>
      <w:r w:rsidR="000065B4" w:rsidRPr="008F2D23">
        <w:rPr>
          <w:bCs/>
          <w:sz w:val="24"/>
          <w:szCs w:val="24"/>
        </w:rPr>
        <w:t>ssion of</w:t>
      </w:r>
      <w:r w:rsidR="00F76A3F" w:rsidRPr="008F2D23">
        <w:rPr>
          <w:bCs/>
          <w:sz w:val="24"/>
          <w:szCs w:val="24"/>
        </w:rPr>
        <w:t xml:space="preserve"> </w:t>
      </w:r>
      <w:r w:rsidR="00A66CB0">
        <w:rPr>
          <w:bCs/>
          <w:sz w:val="24"/>
          <w:szCs w:val="24"/>
        </w:rPr>
        <w:t xml:space="preserve">M. </w:t>
      </w:r>
      <w:r w:rsidR="00F76A3F" w:rsidRPr="008F2D23">
        <w:rPr>
          <w:bCs/>
          <w:i/>
          <w:iCs/>
          <w:sz w:val="24"/>
          <w:szCs w:val="24"/>
        </w:rPr>
        <w:t xml:space="preserve">abscessus </w:t>
      </w:r>
      <w:r w:rsidR="00F76A3F" w:rsidRPr="008F2D23">
        <w:rPr>
          <w:bCs/>
          <w:sz w:val="24"/>
          <w:szCs w:val="24"/>
        </w:rPr>
        <w:t xml:space="preserve">from </w:t>
      </w:r>
      <w:r w:rsidR="000065B4" w:rsidRPr="008F2D23">
        <w:rPr>
          <w:bCs/>
          <w:sz w:val="24"/>
          <w:szCs w:val="24"/>
        </w:rPr>
        <w:t>person-</w:t>
      </w:r>
      <w:r w:rsidR="00F76A3F" w:rsidRPr="008F2D23">
        <w:rPr>
          <w:bCs/>
          <w:sz w:val="24"/>
          <w:szCs w:val="24"/>
        </w:rPr>
        <w:t>to</w:t>
      </w:r>
      <w:r w:rsidR="000065B4" w:rsidRPr="008F2D23">
        <w:rPr>
          <w:bCs/>
          <w:sz w:val="24"/>
          <w:szCs w:val="24"/>
        </w:rPr>
        <w:t>-person</w:t>
      </w:r>
      <w:r w:rsidR="00F76A3F" w:rsidRPr="008F2D23">
        <w:rPr>
          <w:bCs/>
          <w:sz w:val="24"/>
          <w:szCs w:val="24"/>
        </w:rPr>
        <w:t xml:space="preserve"> </w:t>
      </w:r>
      <w:r w:rsidR="000065B4" w:rsidRPr="008F2D23">
        <w:rPr>
          <w:bCs/>
          <w:sz w:val="24"/>
          <w:szCs w:val="24"/>
        </w:rPr>
        <w:t>was</w:t>
      </w:r>
      <w:r w:rsidR="00F76A3F" w:rsidRPr="008F2D23">
        <w:rPr>
          <w:bCs/>
          <w:sz w:val="24"/>
          <w:szCs w:val="24"/>
        </w:rPr>
        <w:t xml:space="preserve"> </w:t>
      </w:r>
      <w:r w:rsidR="000065B4" w:rsidRPr="008F2D23">
        <w:rPr>
          <w:bCs/>
          <w:sz w:val="24"/>
          <w:szCs w:val="24"/>
        </w:rPr>
        <w:t xml:space="preserve">very </w:t>
      </w:r>
      <w:r w:rsidR="00F76A3F" w:rsidRPr="008F2D23">
        <w:rPr>
          <w:bCs/>
          <w:sz w:val="24"/>
          <w:szCs w:val="24"/>
        </w:rPr>
        <w:t xml:space="preserve">low. </w:t>
      </w:r>
    </w:p>
    <w:p w14:paraId="6C474E7E" w14:textId="77777777" w:rsidR="00B547B6" w:rsidRPr="008F2D23" w:rsidRDefault="00B547B6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33103A36" w14:textId="543A3685" w:rsidR="00540382" w:rsidRPr="00540382" w:rsidRDefault="0098362B" w:rsidP="008F2D2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does this mean and reasons for caution?</w:t>
      </w:r>
    </w:p>
    <w:p w14:paraId="5C404ECC" w14:textId="1A919D4F" w:rsidR="00E62CB7" w:rsidRPr="008F2D23" w:rsidRDefault="000065B4" w:rsidP="008F2D23">
      <w:pPr>
        <w:spacing w:after="0" w:line="240" w:lineRule="auto"/>
        <w:jc w:val="both"/>
        <w:rPr>
          <w:bCs/>
          <w:sz w:val="24"/>
          <w:szCs w:val="24"/>
          <w:lang w:val="de-DE"/>
        </w:rPr>
      </w:pPr>
      <w:r w:rsidRPr="008F2D23">
        <w:rPr>
          <w:bCs/>
          <w:sz w:val="24"/>
          <w:szCs w:val="24"/>
          <w:lang w:val="de-DE"/>
        </w:rPr>
        <w:t>These</w:t>
      </w:r>
      <w:r w:rsidR="00E62CB7" w:rsidRPr="008F2D23">
        <w:rPr>
          <w:bCs/>
          <w:sz w:val="24"/>
          <w:szCs w:val="24"/>
          <w:lang w:val="de-DE"/>
        </w:rPr>
        <w:t xml:space="preserve"> results help doctors, infection control teams</w:t>
      </w:r>
      <w:r w:rsidRPr="008F2D23">
        <w:rPr>
          <w:bCs/>
          <w:sz w:val="24"/>
          <w:szCs w:val="24"/>
          <w:lang w:val="de-DE"/>
        </w:rPr>
        <w:t>,</w:t>
      </w:r>
      <w:r w:rsidR="00E62CB7" w:rsidRPr="008F2D23">
        <w:rPr>
          <w:bCs/>
          <w:sz w:val="24"/>
          <w:szCs w:val="24"/>
          <w:lang w:val="de-DE"/>
        </w:rPr>
        <w:t xml:space="preserve"> and CF care teams</w:t>
      </w:r>
      <w:r w:rsidRPr="008F2D23">
        <w:rPr>
          <w:bCs/>
          <w:sz w:val="24"/>
          <w:szCs w:val="24"/>
          <w:lang w:val="de-DE"/>
        </w:rPr>
        <w:t xml:space="preserve"> understand the risk for NTM infection transmission </w:t>
      </w:r>
      <w:r w:rsidR="00CC5537" w:rsidRPr="008F2D23">
        <w:rPr>
          <w:bCs/>
          <w:sz w:val="24"/>
          <w:szCs w:val="24"/>
          <w:lang w:val="de-DE"/>
        </w:rPr>
        <w:t xml:space="preserve">and acquisition </w:t>
      </w:r>
      <w:r w:rsidRPr="008F2D23">
        <w:rPr>
          <w:bCs/>
          <w:sz w:val="24"/>
          <w:szCs w:val="24"/>
          <w:lang w:val="de-DE"/>
        </w:rPr>
        <w:t>in the healthcare system</w:t>
      </w:r>
      <w:r w:rsidR="00E62CB7" w:rsidRPr="008F2D23">
        <w:rPr>
          <w:bCs/>
          <w:sz w:val="24"/>
          <w:szCs w:val="24"/>
          <w:lang w:val="de-DE"/>
        </w:rPr>
        <w:t xml:space="preserve"> </w:t>
      </w:r>
      <w:r w:rsidRPr="008F2D23">
        <w:rPr>
          <w:bCs/>
          <w:sz w:val="24"/>
          <w:szCs w:val="24"/>
          <w:lang w:val="de-DE"/>
        </w:rPr>
        <w:t xml:space="preserve">and </w:t>
      </w:r>
      <w:r w:rsidR="00E62CB7" w:rsidRPr="008F2D23">
        <w:rPr>
          <w:bCs/>
          <w:sz w:val="24"/>
          <w:szCs w:val="24"/>
          <w:lang w:val="de-DE"/>
        </w:rPr>
        <w:t>to take specific steps to reduce the</w:t>
      </w:r>
      <w:r w:rsidR="00A66CB0">
        <w:rPr>
          <w:bCs/>
          <w:sz w:val="24"/>
          <w:szCs w:val="24"/>
          <w:lang w:val="de-DE"/>
        </w:rPr>
        <w:t>ir</w:t>
      </w:r>
      <w:r w:rsidR="00E62CB7" w:rsidRPr="008F2D23">
        <w:rPr>
          <w:bCs/>
          <w:sz w:val="24"/>
          <w:szCs w:val="24"/>
          <w:lang w:val="de-DE"/>
        </w:rPr>
        <w:t xml:space="preserve"> spread, protect our patients</w:t>
      </w:r>
      <w:r w:rsidRPr="008F2D23">
        <w:rPr>
          <w:bCs/>
          <w:sz w:val="24"/>
          <w:szCs w:val="24"/>
          <w:lang w:val="de-DE"/>
        </w:rPr>
        <w:t>,</w:t>
      </w:r>
      <w:r w:rsidR="00E62CB7" w:rsidRPr="008F2D23">
        <w:rPr>
          <w:bCs/>
          <w:sz w:val="24"/>
          <w:szCs w:val="24"/>
          <w:lang w:val="de-DE"/>
        </w:rPr>
        <w:t xml:space="preserve"> and make </w:t>
      </w:r>
      <w:r w:rsidR="00CC5537" w:rsidRPr="008F2D23">
        <w:rPr>
          <w:bCs/>
          <w:sz w:val="24"/>
          <w:szCs w:val="24"/>
          <w:lang w:val="de-DE"/>
        </w:rPr>
        <w:t xml:space="preserve">the </w:t>
      </w:r>
      <w:r w:rsidR="00E62CB7" w:rsidRPr="008F2D23">
        <w:rPr>
          <w:bCs/>
          <w:sz w:val="24"/>
          <w:szCs w:val="24"/>
          <w:lang w:val="de-DE"/>
        </w:rPr>
        <w:t xml:space="preserve">CF </w:t>
      </w:r>
      <w:r w:rsidR="00CC5537" w:rsidRPr="008F2D23">
        <w:rPr>
          <w:bCs/>
          <w:sz w:val="24"/>
          <w:szCs w:val="24"/>
          <w:lang w:val="de-DE"/>
        </w:rPr>
        <w:t xml:space="preserve">healthcare system </w:t>
      </w:r>
      <w:r w:rsidR="00E62CB7" w:rsidRPr="008F2D23">
        <w:rPr>
          <w:bCs/>
          <w:sz w:val="24"/>
          <w:szCs w:val="24"/>
          <w:lang w:val="de-DE"/>
        </w:rPr>
        <w:t xml:space="preserve">a safer space. </w:t>
      </w:r>
      <w:r w:rsidRPr="008F2D23">
        <w:rPr>
          <w:bCs/>
          <w:sz w:val="24"/>
          <w:szCs w:val="24"/>
          <w:lang w:val="de-DE"/>
        </w:rPr>
        <w:t>These findings</w:t>
      </w:r>
      <w:r w:rsidR="00E62CB7" w:rsidRPr="008F2D23">
        <w:rPr>
          <w:bCs/>
          <w:sz w:val="24"/>
          <w:szCs w:val="24"/>
          <w:lang w:val="de-DE"/>
        </w:rPr>
        <w:t xml:space="preserve"> also show how important </w:t>
      </w:r>
      <w:r w:rsidR="00A66CB0">
        <w:rPr>
          <w:bCs/>
          <w:sz w:val="24"/>
          <w:szCs w:val="24"/>
          <w:lang w:val="de-DE"/>
        </w:rPr>
        <w:t xml:space="preserve">it </w:t>
      </w:r>
      <w:r w:rsidR="00E62CB7" w:rsidRPr="008F2D23">
        <w:rPr>
          <w:bCs/>
          <w:sz w:val="24"/>
          <w:szCs w:val="24"/>
          <w:lang w:val="de-DE"/>
        </w:rPr>
        <w:t xml:space="preserve">is to regularly test for NTM infections in people with CF, to </w:t>
      </w:r>
      <w:r w:rsidR="00CC5537" w:rsidRPr="008F2D23">
        <w:rPr>
          <w:bCs/>
          <w:sz w:val="24"/>
          <w:szCs w:val="24"/>
          <w:lang w:val="de-DE"/>
        </w:rPr>
        <w:t>routinely</w:t>
      </w:r>
      <w:r w:rsidR="00E62CB7" w:rsidRPr="008F2D23">
        <w:rPr>
          <w:bCs/>
          <w:sz w:val="24"/>
          <w:szCs w:val="24"/>
          <w:lang w:val="de-DE"/>
        </w:rPr>
        <w:t xml:space="preserve"> test the </w:t>
      </w:r>
      <w:r w:rsidR="00CC5537" w:rsidRPr="008F2D23">
        <w:rPr>
          <w:bCs/>
          <w:sz w:val="24"/>
          <w:szCs w:val="24"/>
          <w:lang w:val="de-DE"/>
        </w:rPr>
        <w:t xml:space="preserve">healthcare </w:t>
      </w:r>
      <w:r w:rsidR="00E62CB7" w:rsidRPr="008F2D23">
        <w:rPr>
          <w:bCs/>
          <w:sz w:val="24"/>
          <w:szCs w:val="24"/>
          <w:lang w:val="de-DE"/>
        </w:rPr>
        <w:t>environment</w:t>
      </w:r>
      <w:r w:rsidR="00CC5537" w:rsidRPr="008F2D23">
        <w:rPr>
          <w:bCs/>
          <w:sz w:val="24"/>
          <w:szCs w:val="24"/>
          <w:lang w:val="de-DE"/>
        </w:rPr>
        <w:t xml:space="preserve"> for NTM,</w:t>
      </w:r>
      <w:r w:rsidR="00E62CB7" w:rsidRPr="008F2D23">
        <w:rPr>
          <w:bCs/>
          <w:sz w:val="24"/>
          <w:szCs w:val="24"/>
          <w:lang w:val="de-DE"/>
        </w:rPr>
        <w:t xml:space="preserve"> and to use </w:t>
      </w:r>
      <w:r w:rsidR="00CC5537" w:rsidRPr="008F2D23">
        <w:rPr>
          <w:bCs/>
          <w:sz w:val="24"/>
          <w:szCs w:val="24"/>
          <w:lang w:val="de-DE"/>
        </w:rPr>
        <w:t>instruments</w:t>
      </w:r>
      <w:r w:rsidR="00E62CB7" w:rsidRPr="008F2D23">
        <w:rPr>
          <w:bCs/>
          <w:sz w:val="24"/>
          <w:szCs w:val="24"/>
          <w:lang w:val="de-DE"/>
        </w:rPr>
        <w:t xml:space="preserve"> </w:t>
      </w:r>
      <w:r w:rsidR="00CC5537" w:rsidRPr="008F2D23">
        <w:rPr>
          <w:bCs/>
          <w:sz w:val="24"/>
          <w:szCs w:val="24"/>
          <w:lang w:val="de-DE"/>
        </w:rPr>
        <w:t>like the HALT toolkit to</w:t>
      </w:r>
      <w:r w:rsidR="00E62CB7" w:rsidRPr="008F2D23">
        <w:rPr>
          <w:bCs/>
          <w:sz w:val="24"/>
          <w:szCs w:val="24"/>
          <w:lang w:val="de-DE"/>
        </w:rPr>
        <w:t xml:space="preserve"> </w:t>
      </w:r>
      <w:r w:rsidR="00CC5537" w:rsidRPr="008F2D23">
        <w:rPr>
          <w:bCs/>
          <w:sz w:val="24"/>
          <w:szCs w:val="24"/>
          <w:lang w:val="de-DE"/>
        </w:rPr>
        <w:t>assess for healthcare-associated infections and guide</w:t>
      </w:r>
      <w:r w:rsidR="00E62CB7" w:rsidRPr="008F2D23">
        <w:rPr>
          <w:bCs/>
          <w:sz w:val="24"/>
          <w:szCs w:val="24"/>
          <w:lang w:val="de-DE"/>
        </w:rPr>
        <w:t xml:space="preserve"> decisions </w:t>
      </w:r>
      <w:r w:rsidR="00CC5537" w:rsidRPr="008F2D23">
        <w:rPr>
          <w:bCs/>
          <w:sz w:val="24"/>
          <w:szCs w:val="24"/>
          <w:lang w:val="de-DE"/>
        </w:rPr>
        <w:t>to</w:t>
      </w:r>
      <w:r w:rsidR="00E62CB7" w:rsidRPr="008F2D23">
        <w:rPr>
          <w:bCs/>
          <w:sz w:val="24"/>
          <w:szCs w:val="24"/>
          <w:lang w:val="de-DE"/>
        </w:rPr>
        <w:t xml:space="preserve"> prevent the infection from spreading.</w:t>
      </w:r>
    </w:p>
    <w:p w14:paraId="6B52BD1B" w14:textId="77777777" w:rsidR="0098362B" w:rsidRDefault="0098362B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1DBF6DA8" w14:textId="77777777" w:rsidR="000B24CF" w:rsidRDefault="000B24CF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1C019E35" w14:textId="77777777" w:rsidR="000B24CF" w:rsidRPr="008F2D23" w:rsidRDefault="000B24CF" w:rsidP="008F2D23">
      <w:pPr>
        <w:spacing w:after="0" w:line="240" w:lineRule="auto"/>
        <w:jc w:val="both"/>
        <w:rPr>
          <w:bCs/>
          <w:sz w:val="24"/>
          <w:szCs w:val="24"/>
        </w:rPr>
      </w:pPr>
    </w:p>
    <w:p w14:paraId="635AB057" w14:textId="3ACA8C5B" w:rsidR="00540382" w:rsidRDefault="0098362B" w:rsidP="008F2D2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lastRenderedPageBreak/>
        <w:t>What’s next?</w:t>
      </w:r>
    </w:p>
    <w:p w14:paraId="7FC0C7DC" w14:textId="1A0CDC1F" w:rsidR="00540382" w:rsidRDefault="00045BE8" w:rsidP="008F2D23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8F2D23">
        <w:rPr>
          <w:bCs/>
          <w:sz w:val="24"/>
          <w:szCs w:val="24"/>
          <w:lang w:val="de-DE"/>
        </w:rPr>
        <w:t xml:space="preserve">The </w:t>
      </w:r>
      <w:r w:rsidRPr="008F2D23">
        <w:rPr>
          <w:bCs/>
          <w:sz w:val="24"/>
          <w:szCs w:val="24"/>
          <w:lang w:val="en-US"/>
        </w:rPr>
        <w:t xml:space="preserve">Prospective </w:t>
      </w:r>
      <w:r w:rsidR="00A66CB0">
        <w:rPr>
          <w:bCs/>
          <w:sz w:val="24"/>
          <w:szCs w:val="24"/>
          <w:lang w:val="en-US"/>
        </w:rPr>
        <w:t>HALT</w:t>
      </w:r>
      <w:r w:rsidRPr="008F2D23">
        <w:rPr>
          <w:bCs/>
          <w:sz w:val="24"/>
          <w:szCs w:val="24"/>
          <w:lang w:val="en-US"/>
        </w:rPr>
        <w:t xml:space="preserve"> of NTM </w:t>
      </w:r>
      <w:r w:rsidRPr="008F2D23">
        <w:rPr>
          <w:bCs/>
          <w:sz w:val="24"/>
          <w:szCs w:val="24"/>
          <w:lang w:val="de-DE"/>
        </w:rPr>
        <w:t xml:space="preserve">study </w:t>
      </w:r>
      <w:r w:rsidR="00CC5537" w:rsidRPr="008F2D23">
        <w:rPr>
          <w:bCs/>
          <w:sz w:val="24"/>
          <w:szCs w:val="24"/>
          <w:lang w:val="de-DE"/>
        </w:rPr>
        <w:t xml:space="preserve">is </w:t>
      </w:r>
      <w:r w:rsidRPr="008F2D23">
        <w:rPr>
          <w:bCs/>
          <w:sz w:val="24"/>
          <w:szCs w:val="24"/>
          <w:lang w:val="en-US"/>
        </w:rPr>
        <w:t>collect</w:t>
      </w:r>
      <w:r w:rsidR="00CC5537" w:rsidRPr="008F2D23">
        <w:rPr>
          <w:bCs/>
          <w:sz w:val="24"/>
          <w:szCs w:val="24"/>
          <w:lang w:val="en-US"/>
        </w:rPr>
        <w:t>ing</w:t>
      </w:r>
      <w:r w:rsidRPr="008F2D23">
        <w:rPr>
          <w:bCs/>
          <w:sz w:val="24"/>
          <w:szCs w:val="24"/>
          <w:lang w:val="en-US"/>
        </w:rPr>
        <w:t xml:space="preserve"> and analy</w:t>
      </w:r>
      <w:r w:rsidR="00E62CB7" w:rsidRPr="008F2D23">
        <w:rPr>
          <w:bCs/>
          <w:sz w:val="24"/>
          <w:szCs w:val="24"/>
          <w:lang w:val="en-US"/>
        </w:rPr>
        <w:t>z</w:t>
      </w:r>
      <w:r w:rsidR="00CC5537" w:rsidRPr="008F2D23">
        <w:rPr>
          <w:bCs/>
          <w:sz w:val="24"/>
          <w:szCs w:val="24"/>
          <w:lang w:val="en-US"/>
        </w:rPr>
        <w:t>ing</w:t>
      </w:r>
      <w:r w:rsidRPr="008F2D23">
        <w:rPr>
          <w:bCs/>
          <w:sz w:val="24"/>
          <w:szCs w:val="24"/>
          <w:lang w:val="en-US"/>
        </w:rPr>
        <w:t xml:space="preserve"> all respiratory NTM from </w:t>
      </w:r>
      <w:r w:rsidR="00CC5537" w:rsidRPr="008F2D23">
        <w:rPr>
          <w:bCs/>
          <w:sz w:val="24"/>
          <w:szCs w:val="24"/>
          <w:lang w:val="en-US"/>
        </w:rPr>
        <w:t>people with C</w:t>
      </w:r>
      <w:r w:rsidRPr="008F2D23">
        <w:rPr>
          <w:bCs/>
          <w:sz w:val="24"/>
          <w:szCs w:val="24"/>
          <w:lang w:val="en-US"/>
        </w:rPr>
        <w:t>F</w:t>
      </w:r>
      <w:r w:rsidR="00CC5537" w:rsidRPr="008F2D23">
        <w:rPr>
          <w:bCs/>
          <w:sz w:val="24"/>
          <w:szCs w:val="24"/>
          <w:lang w:val="en-US"/>
        </w:rPr>
        <w:t xml:space="preserve"> </w:t>
      </w:r>
      <w:r w:rsidR="00A66CB0">
        <w:rPr>
          <w:bCs/>
          <w:sz w:val="24"/>
          <w:szCs w:val="24"/>
          <w:lang w:val="en-US"/>
        </w:rPr>
        <w:t xml:space="preserve">with comparison </w:t>
      </w:r>
      <w:r w:rsidR="00B064A0" w:rsidRPr="008F2D23">
        <w:rPr>
          <w:bCs/>
          <w:sz w:val="24"/>
          <w:szCs w:val="24"/>
          <w:lang w:val="en-US"/>
        </w:rPr>
        <w:t>to</w:t>
      </w:r>
      <w:r w:rsidR="00CC5537" w:rsidRPr="008F2D23">
        <w:rPr>
          <w:bCs/>
          <w:sz w:val="24"/>
          <w:szCs w:val="24"/>
          <w:lang w:val="en-US"/>
        </w:rPr>
        <w:t xml:space="preserve"> infections recovered in the </w:t>
      </w:r>
      <w:r w:rsidRPr="008F2D23">
        <w:rPr>
          <w:bCs/>
          <w:sz w:val="24"/>
          <w:szCs w:val="24"/>
          <w:lang w:val="en-US"/>
        </w:rPr>
        <w:t xml:space="preserve">healthcare environment over a </w:t>
      </w:r>
      <w:r w:rsidR="00CC5537" w:rsidRPr="008F2D23">
        <w:rPr>
          <w:bCs/>
          <w:sz w:val="24"/>
          <w:szCs w:val="24"/>
          <w:lang w:val="en-US"/>
        </w:rPr>
        <w:t>four</w:t>
      </w:r>
      <w:r w:rsidRPr="008F2D23">
        <w:rPr>
          <w:bCs/>
          <w:sz w:val="24"/>
          <w:szCs w:val="24"/>
          <w:lang w:val="en-US"/>
        </w:rPr>
        <w:t>-year period</w:t>
      </w:r>
      <w:r w:rsidR="001807B5" w:rsidRPr="008F2D23">
        <w:rPr>
          <w:bCs/>
          <w:sz w:val="24"/>
          <w:szCs w:val="24"/>
          <w:lang w:val="en-US"/>
        </w:rPr>
        <w:t>.</w:t>
      </w:r>
      <w:r w:rsidR="00CC5537" w:rsidRPr="008F2D23">
        <w:rPr>
          <w:bCs/>
          <w:sz w:val="24"/>
          <w:szCs w:val="24"/>
          <w:lang w:val="en-US"/>
        </w:rPr>
        <w:t xml:space="preserve"> This will improve our understanding of healthcare-associated sources of NTM infections and reduce risk for future infections. </w:t>
      </w:r>
    </w:p>
    <w:p w14:paraId="1B32C400" w14:textId="77777777" w:rsidR="000B24CF" w:rsidRDefault="000B24CF" w:rsidP="008F2D23">
      <w:pPr>
        <w:spacing w:after="0" w:line="240" w:lineRule="auto"/>
        <w:jc w:val="both"/>
        <w:rPr>
          <w:bCs/>
          <w:sz w:val="24"/>
          <w:szCs w:val="24"/>
          <w:lang w:val="en-US"/>
        </w:rPr>
      </w:pPr>
    </w:p>
    <w:p w14:paraId="677E4FB5" w14:textId="6FB157D4" w:rsidR="000B24CF" w:rsidRPr="000B24CF" w:rsidRDefault="000B24CF" w:rsidP="008F2D23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0B24CF">
        <w:rPr>
          <w:b/>
          <w:sz w:val="28"/>
          <w:szCs w:val="28"/>
          <w:lang w:val="en-US"/>
        </w:rPr>
        <w:t>Original manuscript citations in PubMed</w:t>
      </w:r>
    </w:p>
    <w:p w14:paraId="27349FEC" w14:textId="7EEFE6E1" w:rsidR="000B24CF" w:rsidRPr="000B24CF" w:rsidRDefault="000B24CF" w:rsidP="008F2D23">
      <w:pPr>
        <w:spacing w:after="0" w:line="240" w:lineRule="auto"/>
        <w:jc w:val="both"/>
        <w:rPr>
          <w:bCs/>
          <w:sz w:val="24"/>
          <w:szCs w:val="28"/>
        </w:rPr>
      </w:pPr>
      <w:hyperlink r:id="rId8" w:history="1">
        <w:r w:rsidRPr="000B24CF">
          <w:rPr>
            <w:rStyle w:val="Hyperlink"/>
            <w:bCs/>
            <w:sz w:val="24"/>
            <w:szCs w:val="28"/>
          </w:rPr>
          <w:t>https://pubmed.ncbi.nlm.nih.gov/40783340/</w:t>
        </w:r>
      </w:hyperlink>
    </w:p>
    <w:p w14:paraId="6D8A8DB5" w14:textId="77777777" w:rsidR="000B24CF" w:rsidRPr="008F2D23" w:rsidRDefault="000B24CF" w:rsidP="008F2D23">
      <w:pPr>
        <w:spacing w:after="0" w:line="240" w:lineRule="auto"/>
        <w:jc w:val="both"/>
        <w:rPr>
          <w:b/>
          <w:szCs w:val="24"/>
        </w:rPr>
      </w:pPr>
    </w:p>
    <w:p w14:paraId="33B46237" w14:textId="197751C1" w:rsidR="00540382" w:rsidRPr="00540382" w:rsidRDefault="00540382" w:rsidP="008F2D23">
      <w:pPr>
        <w:spacing w:after="0" w:line="240" w:lineRule="auto"/>
        <w:jc w:val="both"/>
        <w:rPr>
          <w:i/>
          <w:sz w:val="24"/>
          <w:szCs w:val="28"/>
        </w:rPr>
      </w:pPr>
    </w:p>
    <w:sectPr w:rsidR="00540382" w:rsidRPr="00540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502B" w14:textId="77777777" w:rsidR="003D67C0" w:rsidRDefault="003D67C0" w:rsidP="008B1278">
      <w:pPr>
        <w:spacing w:after="0" w:line="240" w:lineRule="auto"/>
      </w:pPr>
      <w:r>
        <w:separator/>
      </w:r>
    </w:p>
  </w:endnote>
  <w:endnote w:type="continuationSeparator" w:id="0">
    <w:p w14:paraId="6F55B0D0" w14:textId="77777777" w:rsidR="003D67C0" w:rsidRDefault="003D67C0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B558" w14:textId="77777777" w:rsidR="003D67C0" w:rsidRDefault="003D67C0" w:rsidP="008B1278">
      <w:pPr>
        <w:spacing w:after="0" w:line="240" w:lineRule="auto"/>
      </w:pPr>
      <w:r>
        <w:separator/>
      </w:r>
    </w:p>
  </w:footnote>
  <w:footnote w:type="continuationSeparator" w:id="0">
    <w:p w14:paraId="13EA1A0B" w14:textId="77777777" w:rsidR="003D67C0" w:rsidRDefault="003D67C0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B"/>
    <w:multiLevelType w:val="hybridMultilevel"/>
    <w:tmpl w:val="990A9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7D70"/>
    <w:multiLevelType w:val="hybridMultilevel"/>
    <w:tmpl w:val="2D3A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35953">
    <w:abstractNumId w:val="0"/>
  </w:num>
  <w:num w:numId="2" w16cid:durableId="1703170814">
    <w:abstractNumId w:val="1"/>
  </w:num>
  <w:num w:numId="3" w16cid:durableId="8532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065B4"/>
    <w:rsid w:val="00045BE8"/>
    <w:rsid w:val="00086290"/>
    <w:rsid w:val="000B24CF"/>
    <w:rsid w:val="00156404"/>
    <w:rsid w:val="0015739E"/>
    <w:rsid w:val="001807B5"/>
    <w:rsid w:val="00257E89"/>
    <w:rsid w:val="002E46DA"/>
    <w:rsid w:val="003353AB"/>
    <w:rsid w:val="00346A89"/>
    <w:rsid w:val="0039525A"/>
    <w:rsid w:val="003C53AF"/>
    <w:rsid w:val="003D67C0"/>
    <w:rsid w:val="00420B5C"/>
    <w:rsid w:val="0049290B"/>
    <w:rsid w:val="00540382"/>
    <w:rsid w:val="00690A09"/>
    <w:rsid w:val="006A7976"/>
    <w:rsid w:val="006E5731"/>
    <w:rsid w:val="007153EA"/>
    <w:rsid w:val="00717EB1"/>
    <w:rsid w:val="00753394"/>
    <w:rsid w:val="00757863"/>
    <w:rsid w:val="007627A8"/>
    <w:rsid w:val="007C34C3"/>
    <w:rsid w:val="00873549"/>
    <w:rsid w:val="008B1278"/>
    <w:rsid w:val="008E73F3"/>
    <w:rsid w:val="008F2D23"/>
    <w:rsid w:val="0098362B"/>
    <w:rsid w:val="009A386A"/>
    <w:rsid w:val="00A30454"/>
    <w:rsid w:val="00A42217"/>
    <w:rsid w:val="00A66CB0"/>
    <w:rsid w:val="00A87FCA"/>
    <w:rsid w:val="00AB568B"/>
    <w:rsid w:val="00AE1795"/>
    <w:rsid w:val="00AE5225"/>
    <w:rsid w:val="00B064A0"/>
    <w:rsid w:val="00B11056"/>
    <w:rsid w:val="00B547B6"/>
    <w:rsid w:val="00B84CE4"/>
    <w:rsid w:val="00B91EC6"/>
    <w:rsid w:val="00BB69CE"/>
    <w:rsid w:val="00BB787E"/>
    <w:rsid w:val="00BC3597"/>
    <w:rsid w:val="00BC5354"/>
    <w:rsid w:val="00C449C1"/>
    <w:rsid w:val="00CC5537"/>
    <w:rsid w:val="00CF30A7"/>
    <w:rsid w:val="00D1591E"/>
    <w:rsid w:val="00D36FED"/>
    <w:rsid w:val="00DD3317"/>
    <w:rsid w:val="00DE25ED"/>
    <w:rsid w:val="00E374DF"/>
    <w:rsid w:val="00E542AB"/>
    <w:rsid w:val="00E62CB7"/>
    <w:rsid w:val="00EC721F"/>
    <w:rsid w:val="00F0095A"/>
    <w:rsid w:val="00F13E0E"/>
    <w:rsid w:val="00F25DBC"/>
    <w:rsid w:val="00F76A3F"/>
    <w:rsid w:val="00F927E3"/>
    <w:rsid w:val="00FE5D5D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0A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07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D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4078334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DBA7-D9B0-490F-9925-96FE8FA1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2025-08-24T06:09:00Z</dcterms:created>
  <dcterms:modified xsi:type="dcterms:W3CDTF">2025-08-24T06:09:00Z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2025-07-20T07:25:54Z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0773d531-2811-4877-940d-03f68cb13d2c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