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C3BBF" w14:textId="77777777" w:rsidR="0059354C" w:rsidRDefault="00533541" w:rsidP="00A60A88">
      <w:pPr>
        <w:pStyle w:val="Heading1"/>
      </w:pPr>
      <w:bookmarkStart w:id="0" w:name="_GoBack"/>
      <w:bookmarkEnd w:id="0"/>
      <w:r>
        <w:t>Neonatal Screening Working Group</w:t>
      </w:r>
      <w:r w:rsidR="00DB17C5">
        <w:t xml:space="preserve"> (NSWG)</w:t>
      </w:r>
    </w:p>
    <w:p w14:paraId="77BCF303" w14:textId="77777777" w:rsidR="004F6CD7" w:rsidRDefault="004F6CD7" w:rsidP="005A79B2">
      <w:pPr>
        <w:spacing w:after="0" w:line="240" w:lineRule="auto"/>
      </w:pPr>
      <w:r>
        <w:t>Board Report April 2013 (Amended November 2013).</w:t>
      </w:r>
    </w:p>
    <w:p w14:paraId="26C3B832" w14:textId="77777777" w:rsidR="004F6CD7" w:rsidRDefault="004F6CD7" w:rsidP="005A79B2">
      <w:pPr>
        <w:spacing w:after="0" w:line="240" w:lineRule="auto"/>
      </w:pPr>
    </w:p>
    <w:p w14:paraId="3D7E249D" w14:textId="77777777" w:rsidR="00DB17C5" w:rsidRDefault="007C6AA6" w:rsidP="005A79B2">
      <w:pPr>
        <w:spacing w:after="0" w:line="240" w:lineRule="auto"/>
      </w:pPr>
      <w:r>
        <w:t xml:space="preserve">It has been an exciting year for the </w:t>
      </w:r>
      <w:r w:rsidR="00DB17C5">
        <w:t xml:space="preserve">NSWG </w:t>
      </w:r>
      <w:r w:rsidR="00935718">
        <w:t xml:space="preserve">after ratification as </w:t>
      </w:r>
      <w:r w:rsidR="00DB17C5">
        <w:t>an</w:t>
      </w:r>
      <w:r w:rsidR="006E6CA2">
        <w:t xml:space="preserve"> </w:t>
      </w:r>
      <w:r w:rsidR="00DB17C5">
        <w:t>official ECFS Working Group in September</w:t>
      </w:r>
      <w:r w:rsidR="00E25C90">
        <w:t xml:space="preserve"> 2012</w:t>
      </w:r>
      <w:r w:rsidR="00DB17C5">
        <w:t xml:space="preserve">.  </w:t>
      </w:r>
      <w:r>
        <w:t xml:space="preserve">Since September </w:t>
      </w:r>
      <w:r w:rsidR="006E6CA2">
        <w:t>t</w:t>
      </w:r>
      <w:r>
        <w:t xml:space="preserve">he WG has had administrative support (temporary contract with the University of Liverpool for 3 years). This has provided great impetus to the group and has enabled </w:t>
      </w:r>
      <w:r w:rsidR="006E6CA2">
        <w:t xml:space="preserve">the WG to </w:t>
      </w:r>
      <w:r>
        <w:t xml:space="preserve">address the </w:t>
      </w:r>
      <w:r w:rsidR="006E6CA2">
        <w:t>specific aims</w:t>
      </w:r>
      <w:r w:rsidR="00935718">
        <w:t xml:space="preserve"> listed below</w:t>
      </w:r>
      <w:r w:rsidR="006E6CA2">
        <w:t>.</w:t>
      </w:r>
    </w:p>
    <w:p w14:paraId="2B4F7BB2" w14:textId="77777777" w:rsidR="00DB17C5" w:rsidRDefault="00DB17C5" w:rsidP="00A60A88">
      <w:pPr>
        <w:pStyle w:val="Heading2"/>
      </w:pPr>
      <w:r>
        <w:t>Group members</w:t>
      </w:r>
    </w:p>
    <w:p w14:paraId="23491B48" w14:textId="77777777" w:rsidR="00533541" w:rsidRDefault="006E6CA2" w:rsidP="00533541">
      <w:r>
        <w:t>W</w:t>
      </w:r>
      <w:r w:rsidR="00993B93">
        <w:t>e now have over 350</w:t>
      </w:r>
      <w:r w:rsidR="00DB17C5">
        <w:t xml:space="preserve"> members</w:t>
      </w:r>
      <w:r w:rsidR="00993B93">
        <w:t xml:space="preserve"> on the </w:t>
      </w:r>
      <w:r w:rsidR="00A2546D">
        <w:t xml:space="preserve">NSWG </w:t>
      </w:r>
      <w:r w:rsidR="00D107BC">
        <w:t xml:space="preserve">database. </w:t>
      </w:r>
      <w:r w:rsidR="00935718">
        <w:t>Members come from a number of backgrounds, including numerous physicians from across the globe.  T</w:t>
      </w:r>
      <w:r w:rsidR="00993B93">
        <w:t xml:space="preserve">he group </w:t>
      </w:r>
      <w:r w:rsidR="00935718">
        <w:t xml:space="preserve">has been </w:t>
      </w:r>
      <w:r w:rsidR="00993B93">
        <w:t>widely advertised through the WG newsletter</w:t>
      </w:r>
      <w:r w:rsidR="00990A9E">
        <w:t>s</w:t>
      </w:r>
      <w:r w:rsidR="00993B93">
        <w:t xml:space="preserve"> </w:t>
      </w:r>
      <w:r w:rsidR="00A2546D">
        <w:t xml:space="preserve">and we have been </w:t>
      </w:r>
      <w:r w:rsidR="00DC673B">
        <w:t xml:space="preserve">actively </w:t>
      </w:r>
      <w:r w:rsidR="00993B93">
        <w:t xml:space="preserve">seeking relevant </w:t>
      </w:r>
      <w:r w:rsidR="00D107BC" w:rsidRPr="00935718">
        <w:rPr>
          <w:u w:val="single"/>
        </w:rPr>
        <w:t xml:space="preserve">CF NBS </w:t>
      </w:r>
      <w:r w:rsidR="00993B93" w:rsidRPr="00935718">
        <w:rPr>
          <w:u w:val="single"/>
        </w:rPr>
        <w:t>key contacts</w:t>
      </w:r>
      <w:r w:rsidR="00993B93">
        <w:t xml:space="preserve"> from around Europe and beyond.</w:t>
      </w:r>
      <w:r w:rsidR="00990A9E">
        <w:t xml:space="preserve"> </w:t>
      </w:r>
      <w:r w:rsidR="00E25C90">
        <w:t>Membership is broad and includes scientists</w:t>
      </w:r>
      <w:r w:rsidR="00935718">
        <w:t xml:space="preserve"> from screening laboratories</w:t>
      </w:r>
      <w:r w:rsidR="00E25C90">
        <w:t xml:space="preserve"> that run newborn screening programmes. </w:t>
      </w:r>
      <w:r w:rsidR="00A60A88">
        <w:t xml:space="preserve">Two of the wider objectives of the WG are to encourage all members to join the ECFS and to broaden membership to professionals </w:t>
      </w:r>
      <w:r w:rsidR="00A2546D">
        <w:t xml:space="preserve">from </w:t>
      </w:r>
      <w:r w:rsidR="00A60A88">
        <w:t>outside of Europe, in particular countries from South America.</w:t>
      </w:r>
      <w:r w:rsidR="00990A9E">
        <w:t xml:space="preserve"> We have </w:t>
      </w:r>
      <w:r w:rsidR="007671BF">
        <w:t xml:space="preserve">already have </w:t>
      </w:r>
      <w:r w:rsidR="00990A9E">
        <w:t>contact with Uruguay</w:t>
      </w:r>
      <w:r w:rsidR="008247F9">
        <w:t xml:space="preserve"> and Argentina</w:t>
      </w:r>
      <w:r w:rsidR="00990A9E">
        <w:t xml:space="preserve"> but are now trying to</w:t>
      </w:r>
      <w:r w:rsidR="00A2546D">
        <w:t xml:space="preserve"> make contact with </w:t>
      </w:r>
      <w:r w:rsidR="00990A9E">
        <w:t>Chile and Brazil.</w:t>
      </w:r>
      <w:r w:rsidR="00DB17C5">
        <w:t xml:space="preserve"> </w:t>
      </w:r>
    </w:p>
    <w:p w14:paraId="46A854CD" w14:textId="77777777" w:rsidR="00A60A88" w:rsidRDefault="00A60A88" w:rsidP="00A60A88">
      <w:pPr>
        <w:pStyle w:val="Heading2"/>
      </w:pPr>
      <w:r>
        <w:t>Core Committee</w:t>
      </w:r>
    </w:p>
    <w:p w14:paraId="42CA066D" w14:textId="77777777" w:rsidR="00A60A88" w:rsidRDefault="00A60A88" w:rsidP="00A60A88">
      <w:pPr>
        <w:spacing w:after="0"/>
        <w:rPr>
          <w:rFonts w:cs="Calibri"/>
          <w:sz w:val="20"/>
          <w:szCs w:val="20"/>
          <w:lang w:val="en-US"/>
        </w:rPr>
      </w:pPr>
      <w:r>
        <w:t>The WG is co-ordinated by a Core Committee of volunteers</w:t>
      </w:r>
      <w:r w:rsidRPr="00A60A88">
        <w:rPr>
          <w:rFonts w:cs="Calibri"/>
          <w:sz w:val="20"/>
          <w:szCs w:val="20"/>
          <w:lang w:val="en-US"/>
        </w:rPr>
        <w:t xml:space="preserve"> </w:t>
      </w:r>
    </w:p>
    <w:p w14:paraId="5B656826"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Kevin Southern (Co-</w:t>
      </w:r>
      <w:proofErr w:type="spellStart"/>
      <w:r w:rsidRPr="00A60A88">
        <w:rPr>
          <w:rFonts w:cs="Calibri"/>
          <w:sz w:val="20"/>
          <w:szCs w:val="20"/>
          <w:lang w:val="en-US"/>
        </w:rPr>
        <w:t>ordinator</w:t>
      </w:r>
      <w:proofErr w:type="spellEnd"/>
      <w:r w:rsidRPr="00A60A88">
        <w:rPr>
          <w:rFonts w:cs="Calibri"/>
          <w:sz w:val="20"/>
          <w:szCs w:val="20"/>
          <w:lang w:val="en-US"/>
        </w:rPr>
        <w:t>)</w:t>
      </w:r>
    </w:p>
    <w:p w14:paraId="5C5970DD"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Olaf Sommerburg (Germany)</w:t>
      </w:r>
    </w:p>
    <w:p w14:paraId="6E4BC02C"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Juerg Barben (Switzerland)</w:t>
      </w:r>
    </w:p>
    <w:p w14:paraId="6B185BC8"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Jeannette Dankert-Roelse (Netherlands)</w:t>
      </w:r>
    </w:p>
    <w:p w14:paraId="2085F4FB"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Anne Munck (France)</w:t>
      </w:r>
    </w:p>
    <w:p w14:paraId="4E13F542"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Sarah Mayell (UK)</w:t>
      </w:r>
    </w:p>
    <w:p w14:paraId="6EB4C807"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Carlo Castellani (Italy)</w:t>
      </w:r>
    </w:p>
    <w:p w14:paraId="286AB9B1"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Silvia Gartner (Spain)</w:t>
      </w:r>
    </w:p>
    <w:p w14:paraId="21628C9A" w14:textId="77777777" w:rsidR="00A60A88" w:rsidRPr="00A60A88" w:rsidRDefault="00A60A88" w:rsidP="00A60A88">
      <w:pPr>
        <w:pStyle w:val="ListParagraph"/>
        <w:numPr>
          <w:ilvl w:val="0"/>
          <w:numId w:val="3"/>
        </w:numPr>
        <w:spacing w:after="0"/>
        <w:rPr>
          <w:rFonts w:cs="Calibri"/>
          <w:sz w:val="20"/>
          <w:szCs w:val="20"/>
          <w:lang w:val="en-US"/>
        </w:rPr>
      </w:pPr>
      <w:r w:rsidRPr="00A60A88">
        <w:rPr>
          <w:rFonts w:cs="Calibri"/>
          <w:sz w:val="20"/>
          <w:szCs w:val="20"/>
          <w:lang w:val="en-US"/>
        </w:rPr>
        <w:t>Barry Linnane (Eire)</w:t>
      </w:r>
    </w:p>
    <w:p w14:paraId="5CB8A67E" w14:textId="77777777" w:rsidR="00A60A88" w:rsidRDefault="00A60A88" w:rsidP="00A60A88">
      <w:pPr>
        <w:pStyle w:val="ListParagraph"/>
        <w:numPr>
          <w:ilvl w:val="0"/>
          <w:numId w:val="3"/>
        </w:numPr>
        <w:spacing w:after="0"/>
      </w:pPr>
      <w:r w:rsidRPr="00A60A88">
        <w:rPr>
          <w:rFonts w:cs="Calibri"/>
          <w:sz w:val="20"/>
          <w:szCs w:val="20"/>
          <w:lang w:val="en-US"/>
        </w:rPr>
        <w:t>Dorota Sands (Poland)</w:t>
      </w:r>
    </w:p>
    <w:p w14:paraId="32D8129B" w14:textId="77777777" w:rsidR="00A60A88" w:rsidRPr="002708A4" w:rsidRDefault="00A031EB" w:rsidP="00A60A88">
      <w:pPr>
        <w:pStyle w:val="Heading2"/>
      </w:pPr>
      <w:r>
        <w:t xml:space="preserve">Specific </w:t>
      </w:r>
      <w:r w:rsidR="00A60A88" w:rsidRPr="002708A4">
        <w:t>Aims of Working Group:</w:t>
      </w:r>
    </w:p>
    <w:p w14:paraId="264E8E31" w14:textId="77777777" w:rsidR="00A60A88" w:rsidRPr="008D5CDB" w:rsidRDefault="00A60A88" w:rsidP="00A031EB">
      <w:pPr>
        <w:pStyle w:val="ListParagraph"/>
        <w:numPr>
          <w:ilvl w:val="0"/>
          <w:numId w:val="6"/>
        </w:numPr>
        <w:spacing w:after="0"/>
      </w:pPr>
      <w:r w:rsidRPr="008D5CDB">
        <w:t>To support the implementation of newborn screening (NBS) for CF</w:t>
      </w:r>
    </w:p>
    <w:p w14:paraId="2EB1A506" w14:textId="77777777" w:rsidR="00A60A88" w:rsidRPr="008D5CDB" w:rsidRDefault="00A60A88" w:rsidP="00A031EB">
      <w:pPr>
        <w:pStyle w:val="ListParagraph"/>
        <w:numPr>
          <w:ilvl w:val="0"/>
          <w:numId w:val="6"/>
        </w:numPr>
        <w:spacing w:after="0"/>
      </w:pPr>
      <w:r w:rsidRPr="008D5CDB">
        <w:t>To monitor performance and compare protocols to optimise effectiveness, whilst reducing negative impact</w:t>
      </w:r>
    </w:p>
    <w:p w14:paraId="7014ABFF" w14:textId="77777777" w:rsidR="00A60A88" w:rsidRPr="008D5CDB" w:rsidRDefault="00A60A88" w:rsidP="00A031EB">
      <w:pPr>
        <w:pStyle w:val="ListParagraph"/>
        <w:numPr>
          <w:ilvl w:val="0"/>
          <w:numId w:val="6"/>
        </w:numPr>
        <w:spacing w:after="0"/>
      </w:pPr>
      <w:r w:rsidRPr="008D5CDB">
        <w:t>To encourage enrolment of all infants identified through NBS in clinical trials</w:t>
      </w:r>
    </w:p>
    <w:p w14:paraId="64174727" w14:textId="77777777" w:rsidR="00A60A88" w:rsidRDefault="00A60A88" w:rsidP="00A031EB">
      <w:pPr>
        <w:pStyle w:val="ListParagraph"/>
        <w:numPr>
          <w:ilvl w:val="0"/>
          <w:numId w:val="6"/>
        </w:numPr>
        <w:spacing w:after="0"/>
      </w:pPr>
      <w:r w:rsidRPr="008D5CDB">
        <w:t>To determine the optimal management of infants with an equivocal diagnosis following newborn screening</w:t>
      </w:r>
    </w:p>
    <w:p w14:paraId="6C118433" w14:textId="77777777" w:rsidR="00A60A88" w:rsidRDefault="00A031EB" w:rsidP="00A031EB">
      <w:pPr>
        <w:pStyle w:val="Heading2"/>
      </w:pPr>
      <w:r>
        <w:t>Broader objectives</w:t>
      </w:r>
    </w:p>
    <w:p w14:paraId="77097AFB" w14:textId="77777777" w:rsidR="009F7FAB" w:rsidRDefault="00A031EB" w:rsidP="00A031EB">
      <w:pPr>
        <w:pStyle w:val="ListParagraph"/>
        <w:numPr>
          <w:ilvl w:val="0"/>
          <w:numId w:val="4"/>
        </w:numPr>
      </w:pPr>
      <w:r>
        <w:t>To work in an open and inclusive manner</w:t>
      </w:r>
    </w:p>
    <w:p w14:paraId="41BFE319" w14:textId="77777777" w:rsidR="00A031EB" w:rsidRDefault="00A031EB" w:rsidP="00A031EB">
      <w:pPr>
        <w:pStyle w:val="ListParagraph"/>
        <w:numPr>
          <w:ilvl w:val="0"/>
          <w:numId w:val="4"/>
        </w:numPr>
      </w:pPr>
      <w:r>
        <w:t>To encourage membership of the ECFS</w:t>
      </w:r>
    </w:p>
    <w:p w14:paraId="79780FEB" w14:textId="77777777" w:rsidR="00A031EB" w:rsidRDefault="00A031EB" w:rsidP="00A031EB">
      <w:pPr>
        <w:pStyle w:val="ListParagraph"/>
        <w:numPr>
          <w:ilvl w:val="0"/>
          <w:numId w:val="4"/>
        </w:numPr>
      </w:pPr>
      <w:r>
        <w:t>To encourage participation from countries outside the EU</w:t>
      </w:r>
    </w:p>
    <w:p w14:paraId="0E07A269" w14:textId="77777777" w:rsidR="00BD6A40" w:rsidRDefault="00BD6A40">
      <w:pPr>
        <w:rPr>
          <w:rFonts w:asciiTheme="majorHAnsi" w:eastAsiaTheme="majorEastAsia" w:hAnsiTheme="majorHAnsi" w:cstheme="majorBidi"/>
          <w:b/>
          <w:bCs/>
          <w:color w:val="4F81BD" w:themeColor="accent1"/>
          <w:sz w:val="26"/>
          <w:szCs w:val="26"/>
        </w:rPr>
      </w:pPr>
      <w:r>
        <w:br w:type="page"/>
      </w:r>
    </w:p>
    <w:p w14:paraId="55EE4952" w14:textId="77777777" w:rsidR="00533541" w:rsidRDefault="00A031EB" w:rsidP="00A031EB">
      <w:pPr>
        <w:pStyle w:val="Heading2"/>
      </w:pPr>
      <w:r>
        <w:lastRenderedPageBreak/>
        <w:t>Progress report for each specific aim</w:t>
      </w:r>
    </w:p>
    <w:p w14:paraId="317FAAF4" w14:textId="77777777" w:rsidR="00BE3C55" w:rsidRDefault="00A114AE" w:rsidP="00533541">
      <w:pPr>
        <w:numPr>
          <w:ilvl w:val="0"/>
          <w:numId w:val="1"/>
        </w:numPr>
      </w:pPr>
      <w:r w:rsidRPr="00BD7D81">
        <w:rPr>
          <w:i/>
        </w:rPr>
        <w:t>To support the implementation of NBS for CF</w:t>
      </w:r>
      <w:r w:rsidR="00E25C90">
        <w:t>.</w:t>
      </w:r>
    </w:p>
    <w:p w14:paraId="09CE1628" w14:textId="77777777" w:rsidR="00E25C90" w:rsidRDefault="00E25C90" w:rsidP="00A031EB">
      <w:pPr>
        <w:ind w:left="360"/>
      </w:pPr>
      <w:r>
        <w:t>This is the primary aim of the WG and is being addressed by the following</w:t>
      </w:r>
      <w:r w:rsidR="00AF22F4">
        <w:t>:</w:t>
      </w:r>
    </w:p>
    <w:p w14:paraId="4234A2E5" w14:textId="77777777" w:rsidR="00A031EB" w:rsidRDefault="00AF22F4" w:rsidP="00BD7D81">
      <w:pPr>
        <w:pStyle w:val="ListParagraph"/>
        <w:numPr>
          <w:ilvl w:val="1"/>
          <w:numId w:val="8"/>
        </w:numPr>
      </w:pPr>
      <w:r>
        <w:t>We have now established</w:t>
      </w:r>
      <w:r w:rsidR="00E25C90">
        <w:t xml:space="preserve"> a regular newsletter to discuss NBS and report on progress in specific countries</w:t>
      </w:r>
      <w:r w:rsidR="000C20AE">
        <w:t xml:space="preserve">. So far this has </w:t>
      </w:r>
      <w:r>
        <w:t>includ</w:t>
      </w:r>
      <w:r w:rsidR="000C20AE">
        <w:t>ed</w:t>
      </w:r>
      <w:r>
        <w:t xml:space="preserve"> Switzerland, Spain</w:t>
      </w:r>
      <w:r w:rsidR="00935718">
        <w:t>, Austria, Ireland, Norway, the Netherlands</w:t>
      </w:r>
      <w:r>
        <w:t xml:space="preserve"> and France</w:t>
      </w:r>
      <w:r w:rsidR="00FD7203">
        <w:t xml:space="preserve">. </w:t>
      </w:r>
    </w:p>
    <w:p w14:paraId="785A0507" w14:textId="77777777" w:rsidR="00E25C90" w:rsidRDefault="00E25C90" w:rsidP="00BD7D81">
      <w:pPr>
        <w:pStyle w:val="ListParagraph"/>
        <w:numPr>
          <w:ilvl w:val="1"/>
          <w:numId w:val="8"/>
        </w:numPr>
      </w:pPr>
      <w:r>
        <w:t xml:space="preserve">Support at international and national meetings. </w:t>
      </w:r>
      <w:r w:rsidR="00AF22F4">
        <w:t>Meeting</w:t>
      </w:r>
      <w:r w:rsidR="007671BF">
        <w:t>s</w:t>
      </w:r>
      <w:r w:rsidR="00C61ED8">
        <w:t xml:space="preserve"> within the past year</w:t>
      </w:r>
      <w:r w:rsidR="00AF22F4">
        <w:t xml:space="preserve"> have included</w:t>
      </w:r>
      <w:r w:rsidR="007749E0">
        <w:t>;</w:t>
      </w:r>
    </w:p>
    <w:p w14:paraId="307FD594" w14:textId="77777777" w:rsidR="007749E0" w:rsidRDefault="007749E0" w:rsidP="007749E0">
      <w:pPr>
        <w:pStyle w:val="ListParagraph"/>
        <w:numPr>
          <w:ilvl w:val="2"/>
          <w:numId w:val="7"/>
        </w:numPr>
      </w:pPr>
      <w:r>
        <w:t>Orlando, USA.  Representation at US SIG meeting (10/10/12)</w:t>
      </w:r>
      <w:r w:rsidR="000C20AE">
        <w:t xml:space="preserve"> – KS </w:t>
      </w:r>
      <w:r w:rsidR="007671BF">
        <w:t xml:space="preserve">has </w:t>
      </w:r>
      <w:r w:rsidR="000C20AE">
        <w:t>reported on this within the second newsletter</w:t>
      </w:r>
    </w:p>
    <w:p w14:paraId="3331684E" w14:textId="77777777" w:rsidR="007749E0" w:rsidRDefault="00E25C90" w:rsidP="00935718">
      <w:pPr>
        <w:pStyle w:val="ListParagraph"/>
        <w:numPr>
          <w:ilvl w:val="2"/>
          <w:numId w:val="7"/>
        </w:numPr>
      </w:pPr>
      <w:r>
        <w:t>Budapest, Hungary. Presentation at the ISNS (5/11/12)</w:t>
      </w:r>
    </w:p>
    <w:p w14:paraId="097B5480" w14:textId="77777777" w:rsidR="007749E0" w:rsidRDefault="007749E0" w:rsidP="007749E0">
      <w:pPr>
        <w:pStyle w:val="ListParagraph"/>
        <w:numPr>
          <w:ilvl w:val="2"/>
          <w:numId w:val="7"/>
        </w:numPr>
      </w:pPr>
      <w:r>
        <w:t>Jerusalem, Israel, workshop at the DN meeting (14/2/13)</w:t>
      </w:r>
    </w:p>
    <w:p w14:paraId="5B657602" w14:textId="77777777" w:rsidR="00F64C50" w:rsidRDefault="007749E0" w:rsidP="00F64C50">
      <w:pPr>
        <w:pStyle w:val="ListParagraph"/>
        <w:numPr>
          <w:ilvl w:val="2"/>
          <w:numId w:val="7"/>
        </w:numPr>
      </w:pPr>
      <w:r>
        <w:t>Belek, Turkey, presentations at Turkish Respiratory Meeting (2-5/4/13)</w:t>
      </w:r>
    </w:p>
    <w:p w14:paraId="5E6D1DD1" w14:textId="77777777" w:rsidR="00AF22F4" w:rsidRDefault="00935718" w:rsidP="00F64C50">
      <w:pPr>
        <w:pStyle w:val="ListParagraph"/>
        <w:numPr>
          <w:ilvl w:val="2"/>
          <w:numId w:val="7"/>
        </w:numPr>
      </w:pPr>
      <w:r>
        <w:t>Verona (ECFS Standards meeting), (12-13</w:t>
      </w:r>
      <w:r w:rsidRPr="00935718">
        <w:t>/4/13</w:t>
      </w:r>
      <w:r>
        <w:t>)</w:t>
      </w:r>
    </w:p>
    <w:p w14:paraId="1B1DB4C4" w14:textId="77777777" w:rsidR="007749E0" w:rsidRDefault="00AF22F4" w:rsidP="00F64C50">
      <w:pPr>
        <w:pStyle w:val="ListParagraph"/>
        <w:numPr>
          <w:ilvl w:val="2"/>
          <w:numId w:val="7"/>
        </w:numPr>
      </w:pPr>
      <w:r>
        <w:t>ECFS NSWG Annual Meeting</w:t>
      </w:r>
      <w:r w:rsidR="00C61ED8">
        <w:t xml:space="preserve">, </w:t>
      </w:r>
      <w:r w:rsidR="007749E0">
        <w:t xml:space="preserve">Lisbon, Portugal. </w:t>
      </w:r>
      <w:r w:rsidR="007671BF">
        <w:t>A s</w:t>
      </w:r>
      <w:r w:rsidR="007749E0">
        <w:t xml:space="preserve">atellite meeting at ECFC (12/6/13) </w:t>
      </w:r>
    </w:p>
    <w:p w14:paraId="5DAC94E0" w14:textId="77777777" w:rsidR="00F64C50" w:rsidRDefault="00F64C50" w:rsidP="00F64C50">
      <w:pPr>
        <w:pStyle w:val="ListParagraph"/>
        <w:ind w:left="2160"/>
      </w:pPr>
    </w:p>
    <w:p w14:paraId="40D82EC4" w14:textId="77777777" w:rsidR="009F7FAB" w:rsidRDefault="00AF22F4" w:rsidP="00BD7D81">
      <w:pPr>
        <w:pStyle w:val="ListParagraph"/>
        <w:numPr>
          <w:ilvl w:val="0"/>
          <w:numId w:val="9"/>
        </w:numPr>
      </w:pPr>
      <w:r>
        <w:t xml:space="preserve">We are </w:t>
      </w:r>
      <w:r w:rsidR="00BD7D81">
        <w:t>establish</w:t>
      </w:r>
      <w:r>
        <w:t>ing</w:t>
      </w:r>
      <w:r w:rsidR="00BD7D81">
        <w:t xml:space="preserve"> an information network</w:t>
      </w:r>
      <w:r w:rsidR="007671BF">
        <w:t xml:space="preserve"> through the database</w:t>
      </w:r>
      <w:r w:rsidR="00BD7D81">
        <w:t xml:space="preserve">. </w:t>
      </w:r>
      <w:r>
        <w:t xml:space="preserve">We now have 37 key country contacts, with the database </w:t>
      </w:r>
      <w:r w:rsidR="007671BF">
        <w:t>n</w:t>
      </w:r>
      <w:r>
        <w:t>ow holding over 350 members which is constantly growing and being updated</w:t>
      </w:r>
    </w:p>
    <w:p w14:paraId="4086E36E" w14:textId="77777777" w:rsidR="00BD7D81" w:rsidRDefault="009F7FAB" w:rsidP="00BD7D81">
      <w:pPr>
        <w:pStyle w:val="ListParagraph"/>
        <w:numPr>
          <w:ilvl w:val="0"/>
          <w:numId w:val="9"/>
        </w:numPr>
      </w:pPr>
      <w:r>
        <w:t xml:space="preserve">We </w:t>
      </w:r>
      <w:r w:rsidR="00051BD9">
        <w:t xml:space="preserve">have </w:t>
      </w:r>
      <w:r w:rsidR="00BD7D81">
        <w:t>identi</w:t>
      </w:r>
      <w:r w:rsidR="00CF0FA3">
        <w:t>f</w:t>
      </w:r>
      <w:r w:rsidR="00051BD9">
        <w:t>ied</w:t>
      </w:r>
      <w:r w:rsidR="00A71455">
        <w:t xml:space="preserve"> </w:t>
      </w:r>
      <w:r w:rsidR="00CF0FA3">
        <w:t>key worker</w:t>
      </w:r>
      <w:r w:rsidR="00A71455">
        <w:t>s in</w:t>
      </w:r>
      <w:r w:rsidR="00051BD9">
        <w:t xml:space="preserve"> most</w:t>
      </w:r>
      <w:r w:rsidR="00A71455">
        <w:t xml:space="preserve"> </w:t>
      </w:r>
      <w:r w:rsidR="00CF0FA3">
        <w:t>countr</w:t>
      </w:r>
      <w:r w:rsidR="007671BF">
        <w:t>ies</w:t>
      </w:r>
      <w:r>
        <w:t xml:space="preserve"> without NBS </w:t>
      </w:r>
      <w:r w:rsidR="00A71455">
        <w:t xml:space="preserve">and aim to </w:t>
      </w:r>
      <w:r>
        <w:t xml:space="preserve">maintain a separate database of progress in those countries (updated every 3 months) </w:t>
      </w:r>
    </w:p>
    <w:p w14:paraId="11CFBEB7" w14:textId="77777777" w:rsidR="00BD7D81" w:rsidRDefault="00A71455" w:rsidP="00BD7D81">
      <w:pPr>
        <w:pStyle w:val="ListParagraph"/>
        <w:numPr>
          <w:ilvl w:val="0"/>
          <w:numId w:val="9"/>
        </w:numPr>
      </w:pPr>
      <w:r>
        <w:t xml:space="preserve">We </w:t>
      </w:r>
      <w:r w:rsidR="00C61ED8">
        <w:t xml:space="preserve">have </w:t>
      </w:r>
      <w:r>
        <w:t>improv</w:t>
      </w:r>
      <w:r w:rsidR="00C61ED8">
        <w:t>ed</w:t>
      </w:r>
      <w:r>
        <w:t xml:space="preserve"> </w:t>
      </w:r>
      <w:r w:rsidR="00BD7D81">
        <w:t xml:space="preserve">the information available </w:t>
      </w:r>
      <w:r w:rsidR="000A2935">
        <w:t>on</w:t>
      </w:r>
      <w:r w:rsidR="00C61ED8">
        <w:t xml:space="preserve"> the NSWG webpage </w:t>
      </w:r>
      <w:r w:rsidR="00BD7D81">
        <w:t>on the ECFS website, including a repository fo</w:t>
      </w:r>
      <w:r w:rsidR="00CF0FA3">
        <w:t>r newsletters</w:t>
      </w:r>
    </w:p>
    <w:p w14:paraId="69D43E75" w14:textId="77777777" w:rsidR="00BD7D81" w:rsidRPr="00A031EB" w:rsidRDefault="00AA5DA3" w:rsidP="00BD7D81">
      <w:pPr>
        <w:pStyle w:val="ListParagraph"/>
        <w:numPr>
          <w:ilvl w:val="0"/>
          <w:numId w:val="9"/>
        </w:numPr>
      </w:pPr>
      <w:r>
        <w:t xml:space="preserve">We aim to </w:t>
      </w:r>
      <w:r w:rsidR="00BD7D81">
        <w:t>produce a pack for countries with emerging programmes with all the necessary information (both hard copy and virtual)</w:t>
      </w:r>
    </w:p>
    <w:p w14:paraId="0E6CEF64" w14:textId="77777777" w:rsidR="00BE3C55" w:rsidRPr="00BD7D81" w:rsidRDefault="00A114AE" w:rsidP="00533541">
      <w:pPr>
        <w:numPr>
          <w:ilvl w:val="0"/>
          <w:numId w:val="1"/>
        </w:numPr>
        <w:rPr>
          <w:i/>
        </w:rPr>
      </w:pPr>
      <w:r w:rsidRPr="00BD7D81">
        <w:rPr>
          <w:i/>
        </w:rPr>
        <w:t>To monitor performance and compare protocols</w:t>
      </w:r>
    </w:p>
    <w:p w14:paraId="04287D7D" w14:textId="77777777" w:rsidR="00A031EB" w:rsidRDefault="00CF0FA3" w:rsidP="00A031EB">
      <w:pPr>
        <w:ind w:left="360"/>
      </w:pPr>
      <w:r>
        <w:t>We will address this specific aim through the following strategies</w:t>
      </w:r>
    </w:p>
    <w:p w14:paraId="2062D3B1" w14:textId="77777777" w:rsidR="00CF0FA3" w:rsidRDefault="00E352A6" w:rsidP="00CF0FA3">
      <w:pPr>
        <w:pStyle w:val="ListParagraph"/>
        <w:numPr>
          <w:ilvl w:val="1"/>
          <w:numId w:val="1"/>
        </w:numPr>
      </w:pPr>
      <w:r>
        <w:t xml:space="preserve">The database is constantly in use as </w:t>
      </w:r>
      <w:r w:rsidR="00CF0FA3">
        <w:t>a functional tool to interact with WG members</w:t>
      </w:r>
    </w:p>
    <w:p w14:paraId="0A5FF862" w14:textId="77777777" w:rsidR="00051BD9" w:rsidRDefault="00E352A6" w:rsidP="00B123A0">
      <w:pPr>
        <w:pStyle w:val="ListParagraph"/>
        <w:numPr>
          <w:ilvl w:val="1"/>
          <w:numId w:val="1"/>
        </w:numPr>
      </w:pPr>
      <w:r>
        <w:t>K</w:t>
      </w:r>
      <w:r w:rsidR="00CF0FA3">
        <w:t>ey worker</w:t>
      </w:r>
      <w:r>
        <w:t xml:space="preserve">s </w:t>
      </w:r>
      <w:r w:rsidR="00CF0FA3">
        <w:t>in each country</w:t>
      </w:r>
      <w:r w:rsidR="009F7FAB">
        <w:t xml:space="preserve"> with NBS </w:t>
      </w:r>
      <w:r>
        <w:t xml:space="preserve">have been identified. We are now in the process of </w:t>
      </w:r>
      <w:r w:rsidR="009F7FAB">
        <w:t>develop</w:t>
      </w:r>
      <w:r>
        <w:t>ing</w:t>
      </w:r>
      <w:r w:rsidR="009F7FAB">
        <w:t xml:space="preserve"> and maintain</w:t>
      </w:r>
      <w:r>
        <w:t>ing</w:t>
      </w:r>
      <w:r w:rsidR="009F7FAB">
        <w:t xml:space="preserve"> a separate database of performance, updated annually</w:t>
      </w:r>
      <w:r>
        <w:t>.</w:t>
      </w:r>
    </w:p>
    <w:p w14:paraId="1EC87B3B" w14:textId="77777777" w:rsidR="00051BD9" w:rsidRDefault="00051BD9" w:rsidP="00B123A0">
      <w:pPr>
        <w:pStyle w:val="ListParagraph"/>
        <w:numPr>
          <w:ilvl w:val="1"/>
          <w:numId w:val="1"/>
        </w:numPr>
      </w:pPr>
      <w:r>
        <w:t>Three questionnaires were developed with su</w:t>
      </w:r>
      <w:r w:rsidR="000A6C35">
        <w:t xml:space="preserve">pport from the Core Committee. </w:t>
      </w:r>
      <w:r>
        <w:t>Form A is a survey of countries without NBS, collecting data on plans and obstacles to NBS.  Forms B</w:t>
      </w:r>
      <w:r w:rsidR="000A6C35">
        <w:t xml:space="preserve"> </w:t>
      </w:r>
      <w:r>
        <w:t>&amp;</w:t>
      </w:r>
      <w:r w:rsidR="000A6C35">
        <w:t xml:space="preserve"> </w:t>
      </w:r>
      <w:r>
        <w:t xml:space="preserve">C are to collect data from countries and regions that are currently screening.  </w:t>
      </w:r>
      <w:r w:rsidR="00E352A6">
        <w:t xml:space="preserve"> </w:t>
      </w:r>
    </w:p>
    <w:p w14:paraId="0C2C3FAF" w14:textId="77777777" w:rsidR="00051BD9" w:rsidRDefault="00E352A6" w:rsidP="00B123A0">
      <w:pPr>
        <w:pStyle w:val="ListParagraph"/>
        <w:numPr>
          <w:ilvl w:val="1"/>
          <w:numId w:val="1"/>
        </w:numPr>
      </w:pPr>
      <w:r>
        <w:t>Th</w:t>
      </w:r>
      <w:r w:rsidR="00051BD9">
        <w:t>e forms were distributed in February 2013.  Supplementary forms have been sent out to further contacts in March and April.  Forms were also sent to the US and Canada, with support from the CFF.</w:t>
      </w:r>
    </w:p>
    <w:p w14:paraId="1893C75C" w14:textId="77777777" w:rsidR="00051BD9" w:rsidRDefault="00E352A6" w:rsidP="00B123A0">
      <w:pPr>
        <w:pStyle w:val="ListParagraph"/>
        <w:numPr>
          <w:ilvl w:val="1"/>
          <w:numId w:val="1"/>
        </w:numPr>
      </w:pPr>
      <w:r>
        <w:t xml:space="preserve"> </w:t>
      </w:r>
      <w:r w:rsidR="00051BD9">
        <w:t>Forms have been returned from</w:t>
      </w:r>
      <w:r>
        <w:t xml:space="preserve"> 4</w:t>
      </w:r>
      <w:r w:rsidR="008F0EDF">
        <w:t>5</w:t>
      </w:r>
      <w:r w:rsidR="00051BD9">
        <w:t xml:space="preserve"> contacts</w:t>
      </w:r>
    </w:p>
    <w:p w14:paraId="7853E365" w14:textId="77777777" w:rsidR="00051BD9" w:rsidRDefault="00996D12" w:rsidP="00051BD9">
      <w:pPr>
        <w:pStyle w:val="ListParagraph"/>
        <w:numPr>
          <w:ilvl w:val="2"/>
          <w:numId w:val="1"/>
        </w:numPr>
      </w:pPr>
      <w:r>
        <w:t>16</w:t>
      </w:r>
      <w:r w:rsidR="00051BD9">
        <w:t xml:space="preserve"> from countries without NBS</w:t>
      </w:r>
    </w:p>
    <w:p w14:paraId="454784C4" w14:textId="77777777" w:rsidR="00051BD9" w:rsidRDefault="00996D12" w:rsidP="00051BD9">
      <w:pPr>
        <w:pStyle w:val="ListParagraph"/>
        <w:numPr>
          <w:ilvl w:val="2"/>
          <w:numId w:val="1"/>
        </w:numPr>
      </w:pPr>
      <w:r>
        <w:t>1</w:t>
      </w:r>
      <w:r w:rsidR="008F0EDF">
        <w:t>5</w:t>
      </w:r>
      <w:r w:rsidR="00051BD9">
        <w:t xml:space="preserve"> from countries with national programmes</w:t>
      </w:r>
    </w:p>
    <w:p w14:paraId="63BD1C68" w14:textId="77777777" w:rsidR="00B123A0" w:rsidRDefault="008F0EDF" w:rsidP="00051BD9">
      <w:pPr>
        <w:pStyle w:val="ListParagraph"/>
        <w:numPr>
          <w:ilvl w:val="2"/>
          <w:numId w:val="1"/>
        </w:numPr>
      </w:pPr>
      <w:r>
        <w:t>14</w:t>
      </w:r>
      <w:r w:rsidR="00051BD9">
        <w:t xml:space="preserve"> from countries with regional programmes</w:t>
      </w:r>
    </w:p>
    <w:p w14:paraId="68F7AD60" w14:textId="77777777" w:rsidR="004B6C71" w:rsidRDefault="00C42111" w:rsidP="00051BD9">
      <w:pPr>
        <w:pStyle w:val="ListParagraph"/>
        <w:numPr>
          <w:ilvl w:val="2"/>
          <w:numId w:val="1"/>
        </w:numPr>
      </w:pPr>
      <w:r>
        <w:t xml:space="preserve">At least </w:t>
      </w:r>
      <w:r w:rsidR="004B6C71">
        <w:t xml:space="preserve">10 more </w:t>
      </w:r>
      <w:r w:rsidR="002A0605">
        <w:t xml:space="preserve">forms </w:t>
      </w:r>
      <w:r>
        <w:t xml:space="preserve">expected from </w:t>
      </w:r>
      <w:r w:rsidR="004B6C71">
        <w:t>regions and countries with</w:t>
      </w:r>
      <w:r>
        <w:t xml:space="preserve"> CF</w:t>
      </w:r>
      <w:r w:rsidR="004B6C71">
        <w:t xml:space="preserve"> NBS</w:t>
      </w:r>
    </w:p>
    <w:p w14:paraId="00C335CA" w14:textId="77777777" w:rsidR="00CF0FA3" w:rsidRDefault="00051BD9" w:rsidP="00B123A0">
      <w:pPr>
        <w:pStyle w:val="ListParagraph"/>
        <w:numPr>
          <w:ilvl w:val="1"/>
          <w:numId w:val="1"/>
        </w:numPr>
      </w:pPr>
      <w:r>
        <w:lastRenderedPageBreak/>
        <w:t>Preliminary results will be presented at the NSWG meeting in</w:t>
      </w:r>
      <w:r w:rsidR="00E352A6">
        <w:t xml:space="preserve"> Lisbon</w:t>
      </w:r>
      <w:r>
        <w:t>.</w:t>
      </w:r>
    </w:p>
    <w:p w14:paraId="5BF327CD" w14:textId="77777777" w:rsidR="004270C7" w:rsidRDefault="004270C7" w:rsidP="00B123A0">
      <w:pPr>
        <w:pStyle w:val="ListParagraph"/>
        <w:numPr>
          <w:ilvl w:val="1"/>
          <w:numId w:val="1"/>
        </w:numPr>
      </w:pPr>
      <w:r>
        <w:t xml:space="preserve">Standards of Care for NBS have been developed.  These were produced by a Delphi consensus methodology and reflect the comments of all </w:t>
      </w:r>
      <w:r w:rsidR="001C1B16">
        <w:t xml:space="preserve">members of the Core Committee. </w:t>
      </w:r>
    </w:p>
    <w:p w14:paraId="1A4ABDC4" w14:textId="77777777" w:rsidR="00BE3C55" w:rsidRPr="00051BD9" w:rsidRDefault="00A114AE" w:rsidP="00533541">
      <w:pPr>
        <w:numPr>
          <w:ilvl w:val="0"/>
          <w:numId w:val="1"/>
        </w:numPr>
        <w:rPr>
          <w:i/>
        </w:rPr>
      </w:pPr>
      <w:r w:rsidRPr="00051BD9">
        <w:rPr>
          <w:i/>
        </w:rPr>
        <w:t>To encourage enrolment of all infants identified in clinical trials</w:t>
      </w:r>
    </w:p>
    <w:p w14:paraId="405EC26C" w14:textId="77777777" w:rsidR="00A031EB" w:rsidRPr="00051BD9" w:rsidRDefault="00CF0FA3" w:rsidP="00CF0FA3">
      <w:pPr>
        <w:ind w:left="360"/>
      </w:pPr>
      <w:r w:rsidRPr="00051BD9">
        <w:t xml:space="preserve">This </w:t>
      </w:r>
      <w:r w:rsidR="004270C7">
        <w:t>specific aim is being addressed</w:t>
      </w:r>
      <w:r w:rsidRPr="00051BD9">
        <w:t xml:space="preserve"> by the following</w:t>
      </w:r>
    </w:p>
    <w:p w14:paraId="0E55883F" w14:textId="77777777" w:rsidR="00CF0FA3" w:rsidRPr="00051BD9" w:rsidRDefault="00CF0FA3" w:rsidP="00CF0FA3">
      <w:pPr>
        <w:pStyle w:val="ListParagraph"/>
        <w:numPr>
          <w:ilvl w:val="0"/>
          <w:numId w:val="10"/>
        </w:numPr>
      </w:pPr>
      <w:r w:rsidRPr="00051BD9">
        <w:t>Establish close links with emerging registries.  Provide database information for the purpose of encouraging recruitment to clinical trials, working closely with the ECFS Clinical Trials Network</w:t>
      </w:r>
      <w:r w:rsidR="004270C7">
        <w:t>.</w:t>
      </w:r>
    </w:p>
    <w:p w14:paraId="025898A8" w14:textId="77777777" w:rsidR="00CF0FA3" w:rsidRPr="00051BD9" w:rsidRDefault="00CF0FA3" w:rsidP="000C6F82">
      <w:pPr>
        <w:pStyle w:val="ListParagraph"/>
        <w:numPr>
          <w:ilvl w:val="0"/>
          <w:numId w:val="10"/>
        </w:numPr>
      </w:pPr>
      <w:r w:rsidRPr="00051BD9">
        <w:t>Lobbying organisations to highlight the issue of clinical trials in CF, in particular on the large number of infants recognised through NBS</w:t>
      </w:r>
      <w:r w:rsidR="006242B6">
        <w:t>.</w:t>
      </w:r>
    </w:p>
    <w:p w14:paraId="1BE50840" w14:textId="77777777" w:rsidR="00CF0FA3" w:rsidRPr="00051BD9" w:rsidRDefault="00CF0FA3" w:rsidP="00CF0FA3">
      <w:pPr>
        <w:pStyle w:val="ListParagraph"/>
        <w:numPr>
          <w:ilvl w:val="0"/>
          <w:numId w:val="10"/>
        </w:numPr>
      </w:pPr>
      <w:r w:rsidRPr="00051BD9">
        <w:t>To support the design and implementation of pragmatic clinical trials</w:t>
      </w:r>
      <w:r w:rsidR="004270C7">
        <w:t>.  A proposal has been submitted to the UK HTA (funding agency) for a large pragmatic trial examining anti-staphylococcal antibiotic prophylaxis (CF-START)</w:t>
      </w:r>
    </w:p>
    <w:p w14:paraId="3C7A40F7" w14:textId="77777777" w:rsidR="007A1F2B" w:rsidRDefault="007A1F2B" w:rsidP="007A1F2B">
      <w:pPr>
        <w:pStyle w:val="ListParagraph"/>
        <w:ind w:left="1080"/>
      </w:pPr>
    </w:p>
    <w:p w14:paraId="391B19AD" w14:textId="77777777" w:rsidR="00C93308" w:rsidRPr="000C6F82" w:rsidRDefault="00A114AE" w:rsidP="000C6F82">
      <w:pPr>
        <w:pStyle w:val="ListParagraph"/>
        <w:numPr>
          <w:ilvl w:val="0"/>
          <w:numId w:val="1"/>
        </w:numPr>
        <w:spacing w:after="120"/>
        <w:rPr>
          <w:i/>
        </w:rPr>
      </w:pPr>
      <w:r w:rsidRPr="000C6F82">
        <w:rPr>
          <w:i/>
        </w:rPr>
        <w:t>To determine the</w:t>
      </w:r>
      <w:r w:rsidR="00C93308" w:rsidRPr="000C6F82">
        <w:rPr>
          <w:i/>
        </w:rPr>
        <w:t xml:space="preserve"> optimal management of infants with an equivocal diagnosis following newborn screening</w:t>
      </w:r>
    </w:p>
    <w:p w14:paraId="5FB4C26F" w14:textId="77777777" w:rsidR="00CF0FA3" w:rsidRDefault="000C6F82" w:rsidP="000C6F82">
      <w:pPr>
        <w:pStyle w:val="ListParagraph"/>
        <w:ind w:left="360"/>
      </w:pPr>
      <w:r>
        <w:t xml:space="preserve">This aim </w:t>
      </w:r>
      <w:r w:rsidR="004270C7">
        <w:t>is being addressed</w:t>
      </w:r>
      <w:r>
        <w:t xml:space="preserve"> by the following</w:t>
      </w:r>
      <w:r w:rsidR="00C3298B">
        <w:t>:</w:t>
      </w:r>
    </w:p>
    <w:p w14:paraId="34940C31" w14:textId="77777777" w:rsidR="000C6F82" w:rsidRDefault="004270C7" w:rsidP="00827D64">
      <w:pPr>
        <w:pStyle w:val="ListParagraph"/>
        <w:numPr>
          <w:ilvl w:val="0"/>
          <w:numId w:val="11"/>
        </w:numPr>
      </w:pPr>
      <w:r>
        <w:t>The</w:t>
      </w:r>
      <w:r w:rsidR="00827D64">
        <w:t xml:space="preserve"> </w:t>
      </w:r>
      <w:r w:rsidR="001129A9">
        <w:t xml:space="preserve">survey </w:t>
      </w:r>
      <w:r w:rsidR="00827D64">
        <w:t>of current practice in established NBS programmes</w:t>
      </w:r>
      <w:r w:rsidR="00752D29">
        <w:t xml:space="preserve"> </w:t>
      </w:r>
      <w:r w:rsidR="00F546DE">
        <w:t xml:space="preserve">(covered </w:t>
      </w:r>
      <w:r w:rsidR="00CC6AED">
        <w:t xml:space="preserve">by </w:t>
      </w:r>
      <w:r w:rsidR="00F546DE">
        <w:t xml:space="preserve">the 2013 Survey </w:t>
      </w:r>
      <w:r w:rsidR="00D107BC">
        <w:t>and</w:t>
      </w:r>
      <w:r w:rsidR="00C400B2">
        <w:t xml:space="preserve"> </w:t>
      </w:r>
      <w:r w:rsidR="00752D29">
        <w:t>including US sites via the SIG)</w:t>
      </w:r>
      <w:r w:rsidR="00827D64">
        <w:t>, audited by the standards published in 2009</w:t>
      </w:r>
      <w:r w:rsidR="00F546DE">
        <w:t xml:space="preserve"> </w:t>
      </w:r>
    </w:p>
    <w:p w14:paraId="2EA494E9" w14:textId="77777777" w:rsidR="00827D64" w:rsidRPr="004270C7" w:rsidRDefault="004270C7" w:rsidP="00827D64">
      <w:pPr>
        <w:pStyle w:val="ListParagraph"/>
        <w:numPr>
          <w:ilvl w:val="0"/>
          <w:numId w:val="11"/>
        </w:numPr>
      </w:pPr>
      <w:r w:rsidRPr="004270C7">
        <w:t>We present</w:t>
      </w:r>
      <w:r w:rsidR="00C3298B">
        <w:t>ed</w:t>
      </w:r>
      <w:r w:rsidRPr="004270C7">
        <w:t xml:space="preserve"> the preliminary findings in </w:t>
      </w:r>
      <w:r w:rsidR="00827D64" w:rsidRPr="004270C7">
        <w:t>Lisbon</w:t>
      </w:r>
    </w:p>
    <w:p w14:paraId="7AF171B4" w14:textId="77777777" w:rsidR="004270C7" w:rsidRPr="004270C7" w:rsidRDefault="004270C7" w:rsidP="00827D64">
      <w:pPr>
        <w:pStyle w:val="ListParagraph"/>
        <w:numPr>
          <w:ilvl w:val="0"/>
          <w:numId w:val="11"/>
        </w:numPr>
      </w:pPr>
      <w:r>
        <w:t>Core statements are being produced to initiate a Delphi consensus process to establish clear guidance on the management of these infants (</w:t>
      </w:r>
      <w:r w:rsidRPr="004270C7">
        <w:t>Shawcross</w:t>
      </w:r>
      <w:r>
        <w:t>, Southern and Mayell).</w:t>
      </w:r>
    </w:p>
    <w:p w14:paraId="1BA3F609" w14:textId="77777777" w:rsidR="00827D64" w:rsidRDefault="004270C7" w:rsidP="00D107BC">
      <w:pPr>
        <w:pStyle w:val="ListParagraph"/>
        <w:numPr>
          <w:ilvl w:val="0"/>
          <w:numId w:val="11"/>
        </w:numPr>
      </w:pPr>
      <w:r>
        <w:t xml:space="preserve">We are working with the </w:t>
      </w:r>
      <w:r w:rsidR="00827D64" w:rsidRPr="004270C7">
        <w:t>CFF Special Interest Group</w:t>
      </w:r>
      <w:r>
        <w:t xml:space="preserve"> (NBS)</w:t>
      </w:r>
      <w:r w:rsidR="00827D64" w:rsidRPr="004270C7">
        <w:t xml:space="preserve"> to form a global consensus on terminology</w:t>
      </w:r>
      <w:r>
        <w:t xml:space="preserve"> and management of these infants.  Dr Parad </w:t>
      </w:r>
      <w:r w:rsidR="00C3298B">
        <w:t xml:space="preserve">spoke </w:t>
      </w:r>
      <w:r>
        <w:t>in Lisbon and will be a key contributor to this Delphi methodology</w:t>
      </w:r>
      <w:r w:rsidR="00FD7203">
        <w:t>.</w:t>
      </w:r>
    </w:p>
    <w:p w14:paraId="7C22839E" w14:textId="77777777" w:rsidR="00D107BC" w:rsidRDefault="004270C7" w:rsidP="00D107BC">
      <w:pPr>
        <w:pStyle w:val="ListParagraph"/>
        <w:numPr>
          <w:ilvl w:val="0"/>
          <w:numId w:val="11"/>
        </w:numPr>
      </w:pPr>
      <w:r>
        <w:t xml:space="preserve">A statement on equivocal diagnosis is included in </w:t>
      </w:r>
      <w:r w:rsidR="00D107BC">
        <w:t>the ECFS Standards of Care document</w:t>
      </w:r>
      <w:r w:rsidR="004F6CD7">
        <w:t>.</w:t>
      </w:r>
    </w:p>
    <w:p w14:paraId="5320481F" w14:textId="77777777" w:rsidR="007851DB" w:rsidRDefault="007851DB" w:rsidP="00827D64">
      <w:pPr>
        <w:pStyle w:val="Heading2"/>
      </w:pPr>
      <w:r>
        <w:t xml:space="preserve">Challenges achieved </w:t>
      </w:r>
    </w:p>
    <w:p w14:paraId="187BB3B1" w14:textId="77777777" w:rsidR="00827D64" w:rsidRPr="008D5CDB" w:rsidRDefault="004270C7" w:rsidP="005A79B2">
      <w:pPr>
        <w:pStyle w:val="ListParagraph"/>
        <w:numPr>
          <w:ilvl w:val="0"/>
          <w:numId w:val="12"/>
        </w:numPr>
        <w:spacing w:after="0" w:line="240" w:lineRule="auto"/>
      </w:pPr>
      <w:r>
        <w:t>A</w:t>
      </w:r>
      <w:r w:rsidR="009F7FAB">
        <w:t>n information network for members of the NSWG</w:t>
      </w:r>
      <w:r>
        <w:t xml:space="preserve"> has been achieved</w:t>
      </w:r>
    </w:p>
    <w:p w14:paraId="5CA94C64" w14:textId="77777777" w:rsidR="00827D64" w:rsidRPr="008D5CDB" w:rsidRDefault="00827D64" w:rsidP="00827D64">
      <w:pPr>
        <w:numPr>
          <w:ilvl w:val="0"/>
          <w:numId w:val="12"/>
        </w:numPr>
        <w:spacing w:after="0" w:line="240" w:lineRule="auto"/>
      </w:pPr>
      <w:r w:rsidRPr="008D5CDB">
        <w:t xml:space="preserve">In countries without NBS, </w:t>
      </w:r>
      <w:r w:rsidR="004270C7">
        <w:t>we have identified</w:t>
      </w:r>
      <w:r w:rsidRPr="008D5CDB">
        <w:t xml:space="preserve"> a key worker</w:t>
      </w:r>
    </w:p>
    <w:p w14:paraId="65E46FEB" w14:textId="77777777" w:rsidR="008D4531" w:rsidRDefault="009F7FAB" w:rsidP="00827D64">
      <w:pPr>
        <w:numPr>
          <w:ilvl w:val="0"/>
          <w:numId w:val="12"/>
        </w:numPr>
        <w:spacing w:after="0" w:line="240" w:lineRule="auto"/>
      </w:pPr>
      <w:r>
        <w:t xml:space="preserve">In countries with NBS, </w:t>
      </w:r>
      <w:r w:rsidR="008D4531">
        <w:t xml:space="preserve">we have identified </w:t>
      </w:r>
      <w:r>
        <w:t xml:space="preserve">a key worker </w:t>
      </w:r>
    </w:p>
    <w:p w14:paraId="07A6712D" w14:textId="77777777" w:rsidR="00827D64" w:rsidRDefault="008D4531" w:rsidP="00827D64">
      <w:pPr>
        <w:numPr>
          <w:ilvl w:val="0"/>
          <w:numId w:val="12"/>
        </w:numPr>
        <w:spacing w:after="0" w:line="240" w:lineRule="auto"/>
      </w:pPr>
      <w:r>
        <w:t xml:space="preserve">Populating the </w:t>
      </w:r>
      <w:r w:rsidR="00827D64" w:rsidRPr="008D5CDB">
        <w:t>WG web</w:t>
      </w:r>
      <w:r>
        <w:t>page with up-to-date information</w:t>
      </w:r>
    </w:p>
    <w:p w14:paraId="175086EB" w14:textId="77777777" w:rsidR="00827D64" w:rsidRDefault="008D4531" w:rsidP="00827D64">
      <w:pPr>
        <w:numPr>
          <w:ilvl w:val="0"/>
          <w:numId w:val="12"/>
        </w:numPr>
        <w:spacing w:after="0" w:line="240" w:lineRule="auto"/>
      </w:pPr>
      <w:r>
        <w:t>R</w:t>
      </w:r>
      <w:r w:rsidR="007A1F2B">
        <w:t>egular WG newsletter</w:t>
      </w:r>
    </w:p>
    <w:p w14:paraId="0754A85C" w14:textId="77777777" w:rsidR="007851DB" w:rsidRDefault="007851DB" w:rsidP="007851DB">
      <w:pPr>
        <w:pStyle w:val="Heading2"/>
      </w:pPr>
      <w:r>
        <w:t xml:space="preserve">Challenges </w:t>
      </w:r>
      <w:r w:rsidR="000E4CB8">
        <w:t>on-going</w:t>
      </w:r>
      <w:r>
        <w:t xml:space="preserve"> </w:t>
      </w:r>
    </w:p>
    <w:p w14:paraId="55CB93BB" w14:textId="77777777" w:rsidR="007851DB" w:rsidRPr="008D5CDB" w:rsidRDefault="007851DB" w:rsidP="005A79B2">
      <w:pPr>
        <w:pStyle w:val="ListParagraph"/>
        <w:numPr>
          <w:ilvl w:val="0"/>
          <w:numId w:val="14"/>
        </w:numPr>
        <w:spacing w:after="0" w:line="240" w:lineRule="auto"/>
      </w:pPr>
      <w:r w:rsidRPr="008D5CDB">
        <w:t>In countries without NBS, monitor progress (3 monthly</w:t>
      </w:r>
      <w:r>
        <w:t xml:space="preserve"> to record plans for implementation</w:t>
      </w:r>
      <w:r w:rsidRPr="008D5CDB">
        <w:t>)</w:t>
      </w:r>
    </w:p>
    <w:p w14:paraId="7DEF639E" w14:textId="77777777" w:rsidR="007851DB" w:rsidRDefault="007851DB" w:rsidP="007851DB">
      <w:pPr>
        <w:numPr>
          <w:ilvl w:val="0"/>
          <w:numId w:val="14"/>
        </w:numPr>
        <w:spacing w:after="0" w:line="240" w:lineRule="auto"/>
      </w:pPr>
      <w:r>
        <w:t xml:space="preserve">In countries with NBS, supply annual progress reports for a database </w:t>
      </w:r>
    </w:p>
    <w:p w14:paraId="63CD99CF" w14:textId="77777777" w:rsidR="007851DB" w:rsidRPr="008D5CDB" w:rsidRDefault="007851DB" w:rsidP="007851DB">
      <w:pPr>
        <w:numPr>
          <w:ilvl w:val="0"/>
          <w:numId w:val="14"/>
        </w:numPr>
        <w:spacing w:after="0" w:line="240" w:lineRule="auto"/>
      </w:pPr>
      <w:r w:rsidRPr="008D5CDB">
        <w:t>To record the protocol undertaken in each country</w:t>
      </w:r>
      <w:r w:rsidR="008D4531">
        <w:t xml:space="preserve"> (</w:t>
      </w:r>
      <w:r>
        <w:t>2013 Survey</w:t>
      </w:r>
      <w:r w:rsidR="008D4531">
        <w:t>)</w:t>
      </w:r>
    </w:p>
    <w:p w14:paraId="61928C50" w14:textId="77777777" w:rsidR="007851DB" w:rsidRPr="008D5CDB" w:rsidRDefault="007851DB" w:rsidP="007851DB">
      <w:pPr>
        <w:numPr>
          <w:ilvl w:val="0"/>
          <w:numId w:val="14"/>
        </w:numPr>
        <w:spacing w:after="0" w:line="240" w:lineRule="auto"/>
      </w:pPr>
      <w:r w:rsidRPr="008D5CDB">
        <w:t>To record performance as determined by population screened and results</w:t>
      </w:r>
      <w:r>
        <w:t xml:space="preserve"> (information being gathered by the 2013 Survey), including</w:t>
      </w:r>
    </w:p>
    <w:p w14:paraId="4E1DCB67" w14:textId="77777777" w:rsidR="007851DB" w:rsidRPr="008D5CDB" w:rsidRDefault="007851DB" w:rsidP="007851DB">
      <w:pPr>
        <w:numPr>
          <w:ilvl w:val="1"/>
          <w:numId w:val="14"/>
        </w:numPr>
        <w:spacing w:after="0" w:line="240" w:lineRule="auto"/>
      </w:pPr>
      <w:r w:rsidRPr="008D5CDB">
        <w:t>Number of infants diagnosed with CF</w:t>
      </w:r>
      <w:r>
        <w:t xml:space="preserve"> through NBS</w:t>
      </w:r>
    </w:p>
    <w:p w14:paraId="68110F4C" w14:textId="77777777" w:rsidR="007851DB" w:rsidRPr="008D5CDB" w:rsidRDefault="007851DB" w:rsidP="007851DB">
      <w:pPr>
        <w:numPr>
          <w:ilvl w:val="1"/>
          <w:numId w:val="14"/>
        </w:numPr>
        <w:spacing w:after="0" w:line="240" w:lineRule="auto"/>
      </w:pPr>
      <w:r w:rsidRPr="008D5CDB">
        <w:t>Number of infants with an equivocal diagnosis</w:t>
      </w:r>
      <w:r>
        <w:t xml:space="preserve"> following NBS</w:t>
      </w:r>
    </w:p>
    <w:p w14:paraId="7184D17D" w14:textId="77777777" w:rsidR="007851DB" w:rsidRDefault="007851DB" w:rsidP="007851DB">
      <w:pPr>
        <w:numPr>
          <w:ilvl w:val="1"/>
          <w:numId w:val="14"/>
        </w:numPr>
        <w:spacing w:after="0" w:line="240" w:lineRule="auto"/>
      </w:pPr>
      <w:r w:rsidRPr="008D5CDB">
        <w:t>Number of assessments/sweat tests</w:t>
      </w:r>
      <w:r>
        <w:t xml:space="preserve"> (and results when available)</w:t>
      </w:r>
    </w:p>
    <w:p w14:paraId="0F65A46B" w14:textId="77777777" w:rsidR="007851DB" w:rsidRDefault="007851DB" w:rsidP="007851DB">
      <w:pPr>
        <w:numPr>
          <w:ilvl w:val="1"/>
          <w:numId w:val="14"/>
        </w:numPr>
        <w:spacing w:after="0" w:line="240" w:lineRule="auto"/>
      </w:pPr>
      <w:r>
        <w:t>Number of false negative NBS tests (true, meconium ileus or equivocal)</w:t>
      </w:r>
    </w:p>
    <w:p w14:paraId="49616806" w14:textId="77777777" w:rsidR="007851DB" w:rsidRPr="00CC4DD6" w:rsidRDefault="007851DB" w:rsidP="007851DB">
      <w:pPr>
        <w:numPr>
          <w:ilvl w:val="1"/>
          <w:numId w:val="14"/>
        </w:numPr>
        <w:spacing w:after="0" w:line="240" w:lineRule="auto"/>
      </w:pPr>
      <w:r>
        <w:t>Incidence of CF</w:t>
      </w:r>
    </w:p>
    <w:p w14:paraId="38E08F23" w14:textId="77777777" w:rsidR="007851DB" w:rsidRPr="008D5CDB" w:rsidRDefault="007851DB" w:rsidP="007851DB">
      <w:pPr>
        <w:numPr>
          <w:ilvl w:val="0"/>
          <w:numId w:val="14"/>
        </w:numPr>
        <w:spacing w:after="0" w:line="240" w:lineRule="auto"/>
      </w:pPr>
      <w:r w:rsidRPr="008D5CDB">
        <w:t>Key workers will be encouraged to join the ECFS and become members of the Core Group</w:t>
      </w:r>
    </w:p>
    <w:p w14:paraId="19E00D34" w14:textId="77777777" w:rsidR="007851DB" w:rsidRPr="008D5CDB" w:rsidRDefault="007851DB" w:rsidP="007851DB">
      <w:pPr>
        <w:numPr>
          <w:ilvl w:val="0"/>
          <w:numId w:val="14"/>
        </w:numPr>
        <w:spacing w:after="0" w:line="240" w:lineRule="auto"/>
      </w:pPr>
      <w:r w:rsidRPr="008D5CDB">
        <w:t>To liaise with national and European Registry Groups to collect longer term outcome data (some crossover with the Diagnostic Network on this project)</w:t>
      </w:r>
    </w:p>
    <w:p w14:paraId="4367556A" w14:textId="77777777" w:rsidR="007851DB" w:rsidRPr="008D5CDB" w:rsidRDefault="007851DB" w:rsidP="007851DB">
      <w:pPr>
        <w:numPr>
          <w:ilvl w:val="0"/>
          <w:numId w:val="14"/>
        </w:numPr>
        <w:spacing w:after="0" w:line="240" w:lineRule="auto"/>
      </w:pPr>
      <w:r>
        <w:t>To survey practice with respect to management of infants with an equivocal diagnosis</w:t>
      </w:r>
      <w:r w:rsidR="004B46AF">
        <w:t xml:space="preserve"> (</w:t>
      </w:r>
      <w:r w:rsidR="008D4531">
        <w:t>consensus process)</w:t>
      </w:r>
    </w:p>
    <w:p w14:paraId="6E448EF5" w14:textId="77777777" w:rsidR="00FC0A1D" w:rsidRDefault="000E4CB8" w:rsidP="005A79B2">
      <w:pPr>
        <w:pStyle w:val="ListParagraph"/>
        <w:numPr>
          <w:ilvl w:val="0"/>
          <w:numId w:val="14"/>
        </w:numPr>
        <w:spacing w:after="0" w:line="240" w:lineRule="auto"/>
      </w:pPr>
      <w:r w:rsidRPr="008D5CDB">
        <w:t xml:space="preserve">To </w:t>
      </w:r>
      <w:r>
        <w:t xml:space="preserve">develop and </w:t>
      </w:r>
      <w:r w:rsidRPr="008D5CDB">
        <w:t>maintain resources to support implementation</w:t>
      </w:r>
    </w:p>
    <w:p w14:paraId="572D49D5" w14:textId="77777777" w:rsidR="0097058E" w:rsidRDefault="00FC0A1D" w:rsidP="005A79B2">
      <w:pPr>
        <w:pStyle w:val="ListParagraph"/>
        <w:numPr>
          <w:ilvl w:val="0"/>
          <w:numId w:val="14"/>
        </w:numPr>
        <w:spacing w:after="0" w:line="240" w:lineRule="auto"/>
      </w:pPr>
      <w:r>
        <w:t xml:space="preserve">To </w:t>
      </w:r>
      <w:r w:rsidRPr="008D5CDB">
        <w:t>support a further consensus project to achieve Specific Aim 4</w:t>
      </w:r>
    </w:p>
    <w:sectPr w:rsidR="0097058E" w:rsidSect="00A031EB">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712D"/>
    <w:multiLevelType w:val="hybridMultilevel"/>
    <w:tmpl w:val="55FC12AA"/>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
    <w:nsid w:val="097166AD"/>
    <w:multiLevelType w:val="hybridMultilevel"/>
    <w:tmpl w:val="B0CA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CE3503"/>
    <w:multiLevelType w:val="hybridMultilevel"/>
    <w:tmpl w:val="75E689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F7C71"/>
    <w:multiLevelType w:val="hybridMultilevel"/>
    <w:tmpl w:val="532AD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D698E"/>
    <w:multiLevelType w:val="hybridMultilevel"/>
    <w:tmpl w:val="18DAB68C"/>
    <w:lvl w:ilvl="0" w:tplc="04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137CB"/>
    <w:multiLevelType w:val="hybridMultilevel"/>
    <w:tmpl w:val="5A5E4AA2"/>
    <w:lvl w:ilvl="0" w:tplc="08C6FD94">
      <w:start w:val="1"/>
      <w:numFmt w:val="decimal"/>
      <w:lvlText w:val="%1."/>
      <w:lvlJc w:val="left"/>
      <w:pPr>
        <w:tabs>
          <w:tab w:val="num" w:pos="720"/>
        </w:tabs>
        <w:ind w:left="720" w:hanging="360"/>
      </w:pPr>
    </w:lvl>
    <w:lvl w:ilvl="1" w:tplc="08090015">
      <w:start w:val="1"/>
      <w:numFmt w:val="upperLetter"/>
      <w:lvlText w:val="%2."/>
      <w:lvlJc w:val="left"/>
      <w:pPr>
        <w:tabs>
          <w:tab w:val="num" w:pos="1440"/>
        </w:tabs>
        <w:ind w:left="1440" w:hanging="360"/>
      </w:pPr>
    </w:lvl>
    <w:lvl w:ilvl="2" w:tplc="908CDD38">
      <w:start w:val="1"/>
      <w:numFmt w:val="decimal"/>
      <w:lvlText w:val="%3."/>
      <w:lvlJc w:val="left"/>
      <w:pPr>
        <w:tabs>
          <w:tab w:val="num" w:pos="2160"/>
        </w:tabs>
        <w:ind w:left="2160" w:hanging="360"/>
      </w:pPr>
    </w:lvl>
    <w:lvl w:ilvl="3" w:tplc="5B06830E" w:tentative="1">
      <w:start w:val="1"/>
      <w:numFmt w:val="decimal"/>
      <w:lvlText w:val="%4."/>
      <w:lvlJc w:val="left"/>
      <w:pPr>
        <w:tabs>
          <w:tab w:val="num" w:pos="2880"/>
        </w:tabs>
        <w:ind w:left="2880" w:hanging="360"/>
      </w:pPr>
    </w:lvl>
    <w:lvl w:ilvl="4" w:tplc="1A52359A" w:tentative="1">
      <w:start w:val="1"/>
      <w:numFmt w:val="decimal"/>
      <w:lvlText w:val="%5."/>
      <w:lvlJc w:val="left"/>
      <w:pPr>
        <w:tabs>
          <w:tab w:val="num" w:pos="3600"/>
        </w:tabs>
        <w:ind w:left="3600" w:hanging="360"/>
      </w:pPr>
    </w:lvl>
    <w:lvl w:ilvl="5" w:tplc="E31AED1C" w:tentative="1">
      <w:start w:val="1"/>
      <w:numFmt w:val="decimal"/>
      <w:lvlText w:val="%6."/>
      <w:lvlJc w:val="left"/>
      <w:pPr>
        <w:tabs>
          <w:tab w:val="num" w:pos="4320"/>
        </w:tabs>
        <w:ind w:left="4320" w:hanging="360"/>
      </w:pPr>
    </w:lvl>
    <w:lvl w:ilvl="6" w:tplc="E1BA2F2A" w:tentative="1">
      <w:start w:val="1"/>
      <w:numFmt w:val="decimal"/>
      <w:lvlText w:val="%7."/>
      <w:lvlJc w:val="left"/>
      <w:pPr>
        <w:tabs>
          <w:tab w:val="num" w:pos="5040"/>
        </w:tabs>
        <w:ind w:left="5040" w:hanging="360"/>
      </w:pPr>
    </w:lvl>
    <w:lvl w:ilvl="7" w:tplc="B29A5D78" w:tentative="1">
      <w:start w:val="1"/>
      <w:numFmt w:val="decimal"/>
      <w:lvlText w:val="%8."/>
      <w:lvlJc w:val="left"/>
      <w:pPr>
        <w:tabs>
          <w:tab w:val="num" w:pos="5760"/>
        </w:tabs>
        <w:ind w:left="5760" w:hanging="360"/>
      </w:pPr>
    </w:lvl>
    <w:lvl w:ilvl="8" w:tplc="40C42836" w:tentative="1">
      <w:start w:val="1"/>
      <w:numFmt w:val="decimal"/>
      <w:lvlText w:val="%9."/>
      <w:lvlJc w:val="left"/>
      <w:pPr>
        <w:tabs>
          <w:tab w:val="num" w:pos="6480"/>
        </w:tabs>
        <w:ind w:left="6480" w:hanging="360"/>
      </w:pPr>
    </w:lvl>
  </w:abstractNum>
  <w:abstractNum w:abstractNumId="6">
    <w:nsid w:val="2B0F0ED0"/>
    <w:multiLevelType w:val="hybridMultilevel"/>
    <w:tmpl w:val="C708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F1200D"/>
    <w:multiLevelType w:val="hybridMultilevel"/>
    <w:tmpl w:val="B24A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99682D"/>
    <w:multiLevelType w:val="hybridMultilevel"/>
    <w:tmpl w:val="A064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085483"/>
    <w:multiLevelType w:val="hybridMultilevel"/>
    <w:tmpl w:val="87BE1DF2"/>
    <w:lvl w:ilvl="0" w:tplc="08C6FD94">
      <w:start w:val="1"/>
      <w:numFmt w:val="decimal"/>
      <w:lvlText w:val="%1."/>
      <w:lvlJc w:val="left"/>
      <w:pPr>
        <w:tabs>
          <w:tab w:val="num" w:pos="720"/>
        </w:tabs>
        <w:ind w:left="720" w:hanging="360"/>
      </w:pPr>
    </w:lvl>
    <w:lvl w:ilvl="1" w:tplc="08090015">
      <w:start w:val="1"/>
      <w:numFmt w:val="upperLetter"/>
      <w:lvlText w:val="%2."/>
      <w:lvlJc w:val="left"/>
      <w:pPr>
        <w:tabs>
          <w:tab w:val="num" w:pos="1440"/>
        </w:tabs>
        <w:ind w:left="1440" w:hanging="360"/>
      </w:pPr>
    </w:lvl>
    <w:lvl w:ilvl="2" w:tplc="908CDD38">
      <w:start w:val="1"/>
      <w:numFmt w:val="decimal"/>
      <w:lvlText w:val="%3."/>
      <w:lvlJc w:val="left"/>
      <w:pPr>
        <w:tabs>
          <w:tab w:val="num" w:pos="2160"/>
        </w:tabs>
        <w:ind w:left="2160" w:hanging="360"/>
      </w:pPr>
    </w:lvl>
    <w:lvl w:ilvl="3" w:tplc="5B06830E" w:tentative="1">
      <w:start w:val="1"/>
      <w:numFmt w:val="decimal"/>
      <w:lvlText w:val="%4."/>
      <w:lvlJc w:val="left"/>
      <w:pPr>
        <w:tabs>
          <w:tab w:val="num" w:pos="2880"/>
        </w:tabs>
        <w:ind w:left="2880" w:hanging="360"/>
      </w:pPr>
    </w:lvl>
    <w:lvl w:ilvl="4" w:tplc="1A52359A" w:tentative="1">
      <w:start w:val="1"/>
      <w:numFmt w:val="decimal"/>
      <w:lvlText w:val="%5."/>
      <w:lvlJc w:val="left"/>
      <w:pPr>
        <w:tabs>
          <w:tab w:val="num" w:pos="3600"/>
        </w:tabs>
        <w:ind w:left="3600" w:hanging="360"/>
      </w:pPr>
    </w:lvl>
    <w:lvl w:ilvl="5" w:tplc="E31AED1C" w:tentative="1">
      <w:start w:val="1"/>
      <w:numFmt w:val="decimal"/>
      <w:lvlText w:val="%6."/>
      <w:lvlJc w:val="left"/>
      <w:pPr>
        <w:tabs>
          <w:tab w:val="num" w:pos="4320"/>
        </w:tabs>
        <w:ind w:left="4320" w:hanging="360"/>
      </w:pPr>
    </w:lvl>
    <w:lvl w:ilvl="6" w:tplc="E1BA2F2A" w:tentative="1">
      <w:start w:val="1"/>
      <w:numFmt w:val="decimal"/>
      <w:lvlText w:val="%7."/>
      <w:lvlJc w:val="left"/>
      <w:pPr>
        <w:tabs>
          <w:tab w:val="num" w:pos="5040"/>
        </w:tabs>
        <w:ind w:left="5040" w:hanging="360"/>
      </w:pPr>
    </w:lvl>
    <w:lvl w:ilvl="7" w:tplc="B29A5D78" w:tentative="1">
      <w:start w:val="1"/>
      <w:numFmt w:val="decimal"/>
      <w:lvlText w:val="%8."/>
      <w:lvlJc w:val="left"/>
      <w:pPr>
        <w:tabs>
          <w:tab w:val="num" w:pos="5760"/>
        </w:tabs>
        <w:ind w:left="5760" w:hanging="360"/>
      </w:pPr>
    </w:lvl>
    <w:lvl w:ilvl="8" w:tplc="40C42836" w:tentative="1">
      <w:start w:val="1"/>
      <w:numFmt w:val="decimal"/>
      <w:lvlText w:val="%9."/>
      <w:lvlJc w:val="left"/>
      <w:pPr>
        <w:tabs>
          <w:tab w:val="num" w:pos="6480"/>
        </w:tabs>
        <w:ind w:left="6480" w:hanging="360"/>
      </w:pPr>
    </w:lvl>
  </w:abstractNum>
  <w:abstractNum w:abstractNumId="10">
    <w:nsid w:val="479D02C0"/>
    <w:multiLevelType w:val="hybridMultilevel"/>
    <w:tmpl w:val="8352632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0421A89"/>
    <w:multiLevelType w:val="hybridMultilevel"/>
    <w:tmpl w:val="85245EA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05E371A"/>
    <w:multiLevelType w:val="hybridMultilevel"/>
    <w:tmpl w:val="03287356"/>
    <w:lvl w:ilvl="0" w:tplc="08C6FD94">
      <w:start w:val="1"/>
      <w:numFmt w:val="decimal"/>
      <w:lvlText w:val="%1."/>
      <w:lvlJc w:val="left"/>
      <w:pPr>
        <w:tabs>
          <w:tab w:val="num" w:pos="720"/>
        </w:tabs>
        <w:ind w:left="720" w:hanging="360"/>
      </w:pPr>
    </w:lvl>
    <w:lvl w:ilvl="1" w:tplc="08090015">
      <w:start w:val="1"/>
      <w:numFmt w:val="upperLetter"/>
      <w:lvlText w:val="%2."/>
      <w:lvlJc w:val="left"/>
      <w:pPr>
        <w:tabs>
          <w:tab w:val="num" w:pos="1440"/>
        </w:tabs>
        <w:ind w:left="1440" w:hanging="360"/>
      </w:pPr>
    </w:lvl>
    <w:lvl w:ilvl="2" w:tplc="0809001B">
      <w:start w:val="1"/>
      <w:numFmt w:val="lowerRoman"/>
      <w:lvlText w:val="%3."/>
      <w:lvlJc w:val="right"/>
      <w:pPr>
        <w:tabs>
          <w:tab w:val="num" w:pos="2160"/>
        </w:tabs>
        <w:ind w:left="2160" w:hanging="360"/>
      </w:pPr>
    </w:lvl>
    <w:lvl w:ilvl="3" w:tplc="5B06830E" w:tentative="1">
      <w:start w:val="1"/>
      <w:numFmt w:val="decimal"/>
      <w:lvlText w:val="%4."/>
      <w:lvlJc w:val="left"/>
      <w:pPr>
        <w:tabs>
          <w:tab w:val="num" w:pos="2880"/>
        </w:tabs>
        <w:ind w:left="2880" w:hanging="360"/>
      </w:pPr>
    </w:lvl>
    <w:lvl w:ilvl="4" w:tplc="1A52359A" w:tentative="1">
      <w:start w:val="1"/>
      <w:numFmt w:val="decimal"/>
      <w:lvlText w:val="%5."/>
      <w:lvlJc w:val="left"/>
      <w:pPr>
        <w:tabs>
          <w:tab w:val="num" w:pos="3600"/>
        </w:tabs>
        <w:ind w:left="3600" w:hanging="360"/>
      </w:pPr>
    </w:lvl>
    <w:lvl w:ilvl="5" w:tplc="E31AED1C" w:tentative="1">
      <w:start w:val="1"/>
      <w:numFmt w:val="decimal"/>
      <w:lvlText w:val="%6."/>
      <w:lvlJc w:val="left"/>
      <w:pPr>
        <w:tabs>
          <w:tab w:val="num" w:pos="4320"/>
        </w:tabs>
        <w:ind w:left="4320" w:hanging="360"/>
      </w:pPr>
    </w:lvl>
    <w:lvl w:ilvl="6" w:tplc="E1BA2F2A" w:tentative="1">
      <w:start w:val="1"/>
      <w:numFmt w:val="decimal"/>
      <w:lvlText w:val="%7."/>
      <w:lvlJc w:val="left"/>
      <w:pPr>
        <w:tabs>
          <w:tab w:val="num" w:pos="5040"/>
        </w:tabs>
        <w:ind w:left="5040" w:hanging="360"/>
      </w:pPr>
    </w:lvl>
    <w:lvl w:ilvl="7" w:tplc="B29A5D78" w:tentative="1">
      <w:start w:val="1"/>
      <w:numFmt w:val="decimal"/>
      <w:lvlText w:val="%8."/>
      <w:lvlJc w:val="left"/>
      <w:pPr>
        <w:tabs>
          <w:tab w:val="num" w:pos="5760"/>
        </w:tabs>
        <w:ind w:left="5760" w:hanging="360"/>
      </w:pPr>
    </w:lvl>
    <w:lvl w:ilvl="8" w:tplc="40C42836" w:tentative="1">
      <w:start w:val="1"/>
      <w:numFmt w:val="decimal"/>
      <w:lvlText w:val="%9."/>
      <w:lvlJc w:val="left"/>
      <w:pPr>
        <w:tabs>
          <w:tab w:val="num" w:pos="6480"/>
        </w:tabs>
        <w:ind w:left="6480" w:hanging="360"/>
      </w:pPr>
    </w:lvl>
  </w:abstractNum>
  <w:abstractNum w:abstractNumId="13">
    <w:nsid w:val="610261A7"/>
    <w:multiLevelType w:val="hybridMultilevel"/>
    <w:tmpl w:val="0E02AD1A"/>
    <w:lvl w:ilvl="0" w:tplc="A09033EE">
      <w:start w:val="3"/>
      <w:numFmt w:val="upp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DD11FF"/>
    <w:multiLevelType w:val="hybridMultilevel"/>
    <w:tmpl w:val="2DBAA1F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0"/>
  </w:num>
  <w:num w:numId="3">
    <w:abstractNumId w:val="1"/>
  </w:num>
  <w:num w:numId="4">
    <w:abstractNumId w:val="8"/>
  </w:num>
  <w:num w:numId="5">
    <w:abstractNumId w:val="7"/>
  </w:num>
  <w:num w:numId="6">
    <w:abstractNumId w:val="3"/>
  </w:num>
  <w:num w:numId="7">
    <w:abstractNumId w:val="12"/>
  </w:num>
  <w:num w:numId="8">
    <w:abstractNumId w:val="5"/>
  </w:num>
  <w:num w:numId="9">
    <w:abstractNumId w:val="13"/>
  </w:num>
  <w:num w:numId="10">
    <w:abstractNumId w:val="11"/>
  </w:num>
  <w:num w:numId="11">
    <w:abstractNumId w:val="10"/>
  </w:num>
  <w:num w:numId="12">
    <w:abstractNumId w:val="2"/>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41"/>
    <w:rsid w:val="00051BD9"/>
    <w:rsid w:val="00055371"/>
    <w:rsid w:val="00093FE9"/>
    <w:rsid w:val="000A2935"/>
    <w:rsid w:val="000A6C35"/>
    <w:rsid w:val="000C20AE"/>
    <w:rsid w:val="000C6F82"/>
    <w:rsid w:val="000E4CB8"/>
    <w:rsid w:val="001129A9"/>
    <w:rsid w:val="00121EFD"/>
    <w:rsid w:val="00196CE5"/>
    <w:rsid w:val="001C1B16"/>
    <w:rsid w:val="001C5944"/>
    <w:rsid w:val="002616B8"/>
    <w:rsid w:val="002A0605"/>
    <w:rsid w:val="002A3549"/>
    <w:rsid w:val="002E36F8"/>
    <w:rsid w:val="0038735E"/>
    <w:rsid w:val="003B55A0"/>
    <w:rsid w:val="003C556C"/>
    <w:rsid w:val="00417275"/>
    <w:rsid w:val="004270C7"/>
    <w:rsid w:val="00444B0D"/>
    <w:rsid w:val="004A239E"/>
    <w:rsid w:val="004B46AF"/>
    <w:rsid w:val="004B6C71"/>
    <w:rsid w:val="004F6CD7"/>
    <w:rsid w:val="005221A8"/>
    <w:rsid w:val="00533541"/>
    <w:rsid w:val="00550210"/>
    <w:rsid w:val="00577AA3"/>
    <w:rsid w:val="0059354C"/>
    <w:rsid w:val="005A79B2"/>
    <w:rsid w:val="005B55AC"/>
    <w:rsid w:val="005E7C24"/>
    <w:rsid w:val="006242B6"/>
    <w:rsid w:val="00644341"/>
    <w:rsid w:val="006E6CA2"/>
    <w:rsid w:val="00752D29"/>
    <w:rsid w:val="007671BF"/>
    <w:rsid w:val="007749E0"/>
    <w:rsid w:val="007851DB"/>
    <w:rsid w:val="007A1F2B"/>
    <w:rsid w:val="007C6AA6"/>
    <w:rsid w:val="008247F9"/>
    <w:rsid w:val="00827D64"/>
    <w:rsid w:val="008D4531"/>
    <w:rsid w:val="008F0EDF"/>
    <w:rsid w:val="00935718"/>
    <w:rsid w:val="0097058E"/>
    <w:rsid w:val="00990A9E"/>
    <w:rsid w:val="00993B93"/>
    <w:rsid w:val="00996D12"/>
    <w:rsid w:val="009B533F"/>
    <w:rsid w:val="009F7FAB"/>
    <w:rsid w:val="00A031EB"/>
    <w:rsid w:val="00A114AE"/>
    <w:rsid w:val="00A2546D"/>
    <w:rsid w:val="00A60A88"/>
    <w:rsid w:val="00A71455"/>
    <w:rsid w:val="00AA5DA3"/>
    <w:rsid w:val="00AF22F4"/>
    <w:rsid w:val="00B123A0"/>
    <w:rsid w:val="00B17C27"/>
    <w:rsid w:val="00BA247C"/>
    <w:rsid w:val="00BC49B4"/>
    <w:rsid w:val="00BD6A40"/>
    <w:rsid w:val="00BD7D81"/>
    <w:rsid w:val="00BE3C55"/>
    <w:rsid w:val="00C17A5B"/>
    <w:rsid w:val="00C3298B"/>
    <w:rsid w:val="00C400B2"/>
    <w:rsid w:val="00C42111"/>
    <w:rsid w:val="00C42146"/>
    <w:rsid w:val="00C61ED8"/>
    <w:rsid w:val="00C7093E"/>
    <w:rsid w:val="00C93308"/>
    <w:rsid w:val="00CC6AED"/>
    <w:rsid w:val="00CF0FA3"/>
    <w:rsid w:val="00D107BC"/>
    <w:rsid w:val="00D26D31"/>
    <w:rsid w:val="00DA293F"/>
    <w:rsid w:val="00DB17C5"/>
    <w:rsid w:val="00DC673B"/>
    <w:rsid w:val="00E25C90"/>
    <w:rsid w:val="00E27DE3"/>
    <w:rsid w:val="00E352A6"/>
    <w:rsid w:val="00E5610F"/>
    <w:rsid w:val="00E631EF"/>
    <w:rsid w:val="00F40936"/>
    <w:rsid w:val="00F546DE"/>
    <w:rsid w:val="00F54F75"/>
    <w:rsid w:val="00F62A25"/>
    <w:rsid w:val="00F64C50"/>
    <w:rsid w:val="00F722E0"/>
    <w:rsid w:val="00FC0A1D"/>
    <w:rsid w:val="00FD0D99"/>
    <w:rsid w:val="00FD7203"/>
    <w:rsid w:val="00FE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6F25"/>
  <w15:docId w15:val="{78373926-6A47-401C-932B-F905B433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DB"/>
  </w:style>
  <w:style w:type="paragraph" w:styleId="Heading1">
    <w:name w:val="heading 1"/>
    <w:basedOn w:val="Normal"/>
    <w:next w:val="Normal"/>
    <w:link w:val="Heading1Char"/>
    <w:uiPriority w:val="9"/>
    <w:qFormat/>
    <w:rsid w:val="00A60A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5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54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114AE"/>
    <w:pPr>
      <w:ind w:left="720"/>
      <w:contextualSpacing/>
    </w:pPr>
  </w:style>
  <w:style w:type="character" w:customStyle="1" w:styleId="Heading1Char">
    <w:name w:val="Heading 1 Char"/>
    <w:basedOn w:val="DefaultParagraphFont"/>
    <w:link w:val="Heading1"/>
    <w:uiPriority w:val="9"/>
    <w:rsid w:val="00A60A8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993B93"/>
    <w:pPr>
      <w:spacing w:after="0" w:line="240" w:lineRule="auto"/>
    </w:pPr>
  </w:style>
  <w:style w:type="paragraph" w:styleId="BalloonText">
    <w:name w:val="Balloon Text"/>
    <w:basedOn w:val="Normal"/>
    <w:link w:val="BalloonTextChar"/>
    <w:uiPriority w:val="99"/>
    <w:semiHidden/>
    <w:unhideWhenUsed/>
    <w:rsid w:val="00993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72480">
      <w:bodyDiv w:val="1"/>
      <w:marLeft w:val="0"/>
      <w:marRight w:val="0"/>
      <w:marTop w:val="0"/>
      <w:marBottom w:val="0"/>
      <w:divBdr>
        <w:top w:val="none" w:sz="0" w:space="0" w:color="auto"/>
        <w:left w:val="none" w:sz="0" w:space="0" w:color="auto"/>
        <w:bottom w:val="none" w:sz="0" w:space="0" w:color="auto"/>
        <w:right w:val="none" w:sz="0" w:space="0" w:color="auto"/>
      </w:divBdr>
      <w:divsChild>
        <w:div w:id="318314709">
          <w:marLeft w:val="720"/>
          <w:marRight w:val="0"/>
          <w:marTop w:val="400"/>
          <w:marBottom w:val="0"/>
          <w:divBdr>
            <w:top w:val="none" w:sz="0" w:space="0" w:color="auto"/>
            <w:left w:val="none" w:sz="0" w:space="0" w:color="auto"/>
            <w:bottom w:val="none" w:sz="0" w:space="0" w:color="auto"/>
            <w:right w:val="none" w:sz="0" w:space="0" w:color="auto"/>
          </w:divBdr>
        </w:div>
        <w:div w:id="582569288">
          <w:marLeft w:val="720"/>
          <w:marRight w:val="0"/>
          <w:marTop w:val="400"/>
          <w:marBottom w:val="0"/>
          <w:divBdr>
            <w:top w:val="none" w:sz="0" w:space="0" w:color="auto"/>
            <w:left w:val="none" w:sz="0" w:space="0" w:color="auto"/>
            <w:bottom w:val="none" w:sz="0" w:space="0" w:color="auto"/>
            <w:right w:val="none" w:sz="0" w:space="0" w:color="auto"/>
          </w:divBdr>
        </w:div>
        <w:div w:id="1549495281">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632C-5732-4D2C-AE58-8B42FCE2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 Southern</dc:creator>
  <cp:keywords/>
  <dc:description/>
  <cp:lastModifiedBy>Sarah Young</cp:lastModifiedBy>
  <cp:revision>2</cp:revision>
  <cp:lastPrinted>2013-04-23T10:56:00Z</cp:lastPrinted>
  <dcterms:created xsi:type="dcterms:W3CDTF">2013-11-29T17:54:00Z</dcterms:created>
  <dcterms:modified xsi:type="dcterms:W3CDTF">2013-11-29T17:54:00Z</dcterms:modified>
</cp:coreProperties>
</file>