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1918BAFE" w:rsidR="006A7976" w:rsidRPr="005B133B" w:rsidRDefault="0098362B" w:rsidP="005B133B">
      <w:pPr>
        <w:spacing w:after="0" w:line="240" w:lineRule="auto"/>
        <w:jc w:val="both"/>
        <w:rPr>
          <w:rFonts w:cstheme="minorHAnsi"/>
          <w:b/>
          <w:sz w:val="24"/>
          <w:szCs w:val="24"/>
        </w:rPr>
      </w:pPr>
      <w:r w:rsidRPr="0098362B">
        <w:rPr>
          <w:b/>
          <w:sz w:val="28"/>
          <w:szCs w:val="28"/>
        </w:rPr>
        <w:t>Title:</w:t>
      </w:r>
      <w:r w:rsidR="003A15D2" w:rsidRPr="005B133B">
        <w:rPr>
          <w:rFonts w:cstheme="minorHAnsi"/>
          <w:b/>
          <w:sz w:val="24"/>
          <w:szCs w:val="24"/>
        </w:rPr>
        <w:t xml:space="preserve"> </w:t>
      </w:r>
      <w:r w:rsidR="003A15D2" w:rsidRPr="005B133B">
        <w:rPr>
          <w:rFonts w:cstheme="minorHAnsi"/>
          <w:bCs/>
          <w:sz w:val="24"/>
          <w:szCs w:val="24"/>
        </w:rPr>
        <w:t>Dupilumab in the treatment of severe chronic rhinosinusitis with nasal polyps (</w:t>
      </w:r>
      <w:proofErr w:type="spellStart"/>
      <w:r w:rsidR="003A15D2" w:rsidRPr="005B133B">
        <w:rPr>
          <w:rFonts w:cstheme="minorHAnsi"/>
          <w:bCs/>
          <w:sz w:val="24"/>
          <w:szCs w:val="24"/>
        </w:rPr>
        <w:t>CRSwNP</w:t>
      </w:r>
      <w:proofErr w:type="spellEnd"/>
      <w:r w:rsidR="003A15D2" w:rsidRPr="005B133B">
        <w:rPr>
          <w:rFonts w:cstheme="minorHAnsi"/>
          <w:bCs/>
          <w:sz w:val="24"/>
          <w:szCs w:val="24"/>
        </w:rPr>
        <w:t>) in cystic fibrosis patients</w:t>
      </w:r>
    </w:p>
    <w:p w14:paraId="2C518F27" w14:textId="64CA7285" w:rsidR="0098362B" w:rsidRPr="005B133B" w:rsidRDefault="006A7976" w:rsidP="005B133B">
      <w:pPr>
        <w:pStyle w:val="NormalWeb"/>
        <w:jc w:val="both"/>
        <w:rPr>
          <w:rFonts w:asciiTheme="minorHAnsi" w:hAnsiTheme="minorHAnsi" w:cstheme="minorHAnsi"/>
          <w:color w:val="000000"/>
          <w:lang w:val="en-US"/>
        </w:rPr>
      </w:pPr>
      <w:r w:rsidRPr="005B133B">
        <w:rPr>
          <w:rFonts w:asciiTheme="minorHAnsi" w:hAnsiTheme="minorHAnsi" w:cstheme="minorHAnsi"/>
          <w:b/>
          <w:sz w:val="28"/>
          <w:szCs w:val="28"/>
          <w:lang w:val="en-US"/>
        </w:rPr>
        <w:t>Lay Title:</w:t>
      </w:r>
      <w:r w:rsidR="003A15D2" w:rsidRPr="005B133B">
        <w:rPr>
          <w:rFonts w:asciiTheme="minorHAnsi" w:hAnsiTheme="minorHAnsi" w:cstheme="minorHAnsi"/>
          <w:b/>
          <w:lang w:val="en-US"/>
        </w:rPr>
        <w:t xml:space="preserve"> </w:t>
      </w:r>
      <w:r w:rsidR="003A15D2" w:rsidRPr="005B133B">
        <w:rPr>
          <w:rFonts w:asciiTheme="minorHAnsi" w:hAnsiTheme="minorHAnsi" w:cstheme="minorHAnsi"/>
          <w:color w:val="000000"/>
          <w:lang w:val="en-US"/>
        </w:rPr>
        <w:t>A new treatment for severe nasal polyps in people with cystic fibrosis</w:t>
      </w:r>
    </w:p>
    <w:p w14:paraId="6CDE450D" w14:textId="77777777" w:rsidR="003A15D2" w:rsidRPr="005B133B" w:rsidRDefault="0098362B" w:rsidP="005B133B">
      <w:pPr>
        <w:pStyle w:val="NormalWeb"/>
        <w:jc w:val="both"/>
        <w:rPr>
          <w:rFonts w:asciiTheme="minorHAnsi" w:hAnsiTheme="minorHAnsi" w:cstheme="minorHAnsi"/>
          <w:color w:val="000000"/>
        </w:rPr>
      </w:pPr>
      <w:r w:rsidRPr="005B133B">
        <w:rPr>
          <w:rFonts w:asciiTheme="minorHAnsi" w:hAnsiTheme="minorHAnsi" w:cstheme="minorHAnsi"/>
          <w:b/>
          <w:sz w:val="28"/>
          <w:szCs w:val="28"/>
        </w:rPr>
        <w:t>Authors:</w:t>
      </w:r>
      <w:r w:rsidR="003A15D2" w:rsidRPr="005B133B">
        <w:rPr>
          <w:rFonts w:asciiTheme="minorHAnsi" w:hAnsiTheme="minorHAnsi" w:cstheme="minorHAnsi"/>
          <w:b/>
        </w:rPr>
        <w:t xml:space="preserve"> </w:t>
      </w:r>
      <w:r w:rsidR="003A15D2" w:rsidRPr="005B133B">
        <w:rPr>
          <w:rFonts w:asciiTheme="minorHAnsi" w:hAnsiTheme="minorHAnsi" w:cstheme="minorHAnsi"/>
          <w:color w:val="000000"/>
        </w:rPr>
        <w:t xml:space="preserve">Attilio Di Girolamo*, Mattia Cristallo*, Michelina Francesca Daddato, Federico Spataro, Giuseppina Leonetti, Pamela Vitullo, Eustachio Nettis </w:t>
      </w:r>
    </w:p>
    <w:p w14:paraId="6698E0AB" w14:textId="260BFC49" w:rsidR="0098362B" w:rsidRPr="005B133B" w:rsidRDefault="003A15D2" w:rsidP="005B133B">
      <w:pPr>
        <w:pStyle w:val="NormalWeb"/>
        <w:jc w:val="both"/>
        <w:rPr>
          <w:rFonts w:asciiTheme="minorHAnsi" w:hAnsiTheme="minorHAnsi" w:cstheme="minorHAnsi"/>
          <w:color w:val="000000"/>
          <w:lang w:val="en-US"/>
        </w:rPr>
      </w:pPr>
      <w:r w:rsidRPr="005B133B">
        <w:rPr>
          <w:rFonts w:asciiTheme="minorHAnsi" w:hAnsiTheme="minorHAnsi" w:cstheme="minorHAnsi"/>
          <w:color w:val="000000"/>
          <w:lang w:val="en-US"/>
        </w:rPr>
        <w:t>(*These two authors equally contributed to this work)</w:t>
      </w:r>
    </w:p>
    <w:p w14:paraId="50826212" w14:textId="1D4BEC33" w:rsidR="003A15D2" w:rsidRPr="005B133B" w:rsidRDefault="0098362B" w:rsidP="005B133B">
      <w:pPr>
        <w:jc w:val="both"/>
        <w:rPr>
          <w:rFonts w:cstheme="minorHAnsi"/>
          <w:color w:val="000000"/>
          <w:sz w:val="24"/>
          <w:szCs w:val="24"/>
          <w:lang w:val="en-US" w:eastAsia="it-IT"/>
        </w:rPr>
      </w:pPr>
      <w:r w:rsidRPr="0098362B">
        <w:rPr>
          <w:b/>
          <w:sz w:val="28"/>
          <w:szCs w:val="28"/>
        </w:rPr>
        <w:t>Affiliations:</w:t>
      </w:r>
      <w:r w:rsidR="003A15D2" w:rsidRPr="005B133B">
        <w:rPr>
          <w:rFonts w:cstheme="minorHAnsi"/>
          <w:color w:val="000000"/>
          <w:sz w:val="24"/>
          <w:szCs w:val="24"/>
          <w:vertAlign w:val="superscript"/>
          <w:lang w:val="en-US" w:eastAsia="it-IT"/>
        </w:rPr>
        <w:t xml:space="preserve"> 1</w:t>
      </w:r>
      <w:r w:rsidR="003A15D2" w:rsidRPr="005B133B">
        <w:rPr>
          <w:rFonts w:cstheme="minorHAnsi"/>
          <w:color w:val="000000"/>
          <w:sz w:val="24"/>
          <w:szCs w:val="24"/>
          <w:lang w:val="en-US" w:eastAsia="it-IT"/>
        </w:rPr>
        <w:t>Department of Precision and Regenerative Medicine and Ionian Area, Regional Reference Center for Allergic and Immunological Diseases, Bari, Italy.</w:t>
      </w:r>
    </w:p>
    <w:p w14:paraId="34F92BEC" w14:textId="77777777" w:rsidR="003A15D2" w:rsidRPr="005B133B" w:rsidRDefault="003A15D2" w:rsidP="005B133B">
      <w:pPr>
        <w:jc w:val="both"/>
        <w:rPr>
          <w:rFonts w:cstheme="minorHAnsi"/>
          <w:color w:val="000000"/>
          <w:sz w:val="24"/>
          <w:szCs w:val="24"/>
          <w:lang w:val="en-US" w:eastAsia="it-IT"/>
        </w:rPr>
      </w:pPr>
      <w:r w:rsidRPr="005B133B">
        <w:rPr>
          <w:rFonts w:cstheme="minorHAnsi"/>
          <w:color w:val="000000"/>
          <w:sz w:val="24"/>
          <w:szCs w:val="24"/>
          <w:vertAlign w:val="superscript"/>
          <w:lang w:val="en-US" w:eastAsia="it-IT"/>
        </w:rPr>
        <w:t>2</w:t>
      </w:r>
      <w:r w:rsidRPr="005B133B">
        <w:rPr>
          <w:rFonts w:cstheme="minorHAnsi"/>
          <w:color w:val="000000"/>
          <w:sz w:val="24"/>
          <w:szCs w:val="24"/>
          <w:lang w:val="en-US" w:eastAsia="it-IT"/>
        </w:rPr>
        <w:t xml:space="preserve">Department of Precision and Regenerative Medicine and Ionian Area - </w:t>
      </w:r>
      <w:proofErr w:type="spellStart"/>
      <w:r w:rsidRPr="005B133B">
        <w:rPr>
          <w:rFonts w:cstheme="minorHAnsi"/>
          <w:color w:val="000000"/>
          <w:sz w:val="24"/>
          <w:szCs w:val="24"/>
          <w:lang w:val="en-US" w:eastAsia="it-IT"/>
        </w:rPr>
        <w:t>DiMePRe</w:t>
      </w:r>
      <w:proofErr w:type="spellEnd"/>
      <w:r w:rsidRPr="005B133B">
        <w:rPr>
          <w:rFonts w:cstheme="minorHAnsi"/>
          <w:color w:val="000000"/>
          <w:sz w:val="24"/>
          <w:szCs w:val="24"/>
          <w:lang w:val="en-US" w:eastAsia="it-IT"/>
        </w:rPr>
        <w:t>-J,</w:t>
      </w:r>
      <w:r w:rsidRPr="005B133B">
        <w:rPr>
          <w:rFonts w:cstheme="minorHAnsi"/>
          <w:color w:val="000000"/>
          <w:sz w:val="24"/>
          <w:szCs w:val="24"/>
          <w:shd w:val="clear" w:color="auto" w:fill="FFFFFF"/>
          <w:vertAlign w:val="superscript"/>
          <w:lang w:val="en-US" w:eastAsia="it-IT"/>
        </w:rPr>
        <w:t xml:space="preserve"> </w:t>
      </w:r>
      <w:r w:rsidRPr="005B133B">
        <w:rPr>
          <w:rFonts w:cstheme="minorHAnsi"/>
          <w:color w:val="000000"/>
          <w:sz w:val="24"/>
          <w:szCs w:val="24"/>
          <w:lang w:val="en-US" w:eastAsia="it-IT"/>
        </w:rPr>
        <w:t>Post Graduate School of Allergy and Clinical Immunology, Guido Baccelli Unit of Internal Medicine, University of Bari Aldo Moro, 70124 Bari, Italy.</w:t>
      </w:r>
    </w:p>
    <w:p w14:paraId="5616DF57" w14:textId="77777777" w:rsidR="003A15D2" w:rsidRPr="005B133B" w:rsidRDefault="003A15D2" w:rsidP="005B133B">
      <w:pPr>
        <w:jc w:val="both"/>
        <w:rPr>
          <w:rFonts w:cstheme="minorHAnsi"/>
          <w:color w:val="000000"/>
          <w:sz w:val="24"/>
          <w:szCs w:val="24"/>
          <w:lang w:val="en-US" w:eastAsia="it-IT"/>
        </w:rPr>
      </w:pPr>
      <w:r w:rsidRPr="005B133B">
        <w:rPr>
          <w:rFonts w:cstheme="minorHAnsi"/>
          <w:color w:val="000000"/>
          <w:sz w:val="24"/>
          <w:szCs w:val="24"/>
          <w:vertAlign w:val="superscript"/>
          <w:lang w:val="en-US" w:eastAsia="it-IT"/>
        </w:rPr>
        <w:t>3</w:t>
      </w:r>
      <w:r w:rsidRPr="005B133B">
        <w:rPr>
          <w:rFonts w:cstheme="minorHAnsi"/>
          <w:color w:val="000000"/>
          <w:sz w:val="24"/>
          <w:szCs w:val="24"/>
          <w:lang w:val="en-US"/>
        </w:rPr>
        <w:t xml:space="preserve">Department of Precision and Regenerative Medicine and Ionian Area - </w:t>
      </w:r>
      <w:proofErr w:type="spellStart"/>
      <w:r w:rsidRPr="005B133B">
        <w:rPr>
          <w:rFonts w:cstheme="minorHAnsi"/>
          <w:color w:val="000000"/>
          <w:sz w:val="24"/>
          <w:szCs w:val="24"/>
          <w:lang w:val="en-US"/>
        </w:rPr>
        <w:t>DiMePRe</w:t>
      </w:r>
      <w:proofErr w:type="spellEnd"/>
      <w:r w:rsidRPr="005B133B">
        <w:rPr>
          <w:rFonts w:cstheme="minorHAnsi"/>
          <w:color w:val="000000"/>
          <w:sz w:val="24"/>
          <w:szCs w:val="24"/>
          <w:lang w:val="en-US"/>
        </w:rPr>
        <w:t>-J, Section of Pharmacology, University of Bari Aldo Moro, 70124 Bari, Italy.</w:t>
      </w:r>
    </w:p>
    <w:p w14:paraId="4682E7F1" w14:textId="77777777" w:rsidR="003A15D2" w:rsidRPr="005B133B" w:rsidRDefault="003A15D2" w:rsidP="005B133B">
      <w:pPr>
        <w:jc w:val="both"/>
        <w:rPr>
          <w:rFonts w:cstheme="minorHAnsi"/>
          <w:color w:val="000000"/>
          <w:sz w:val="24"/>
          <w:szCs w:val="24"/>
          <w:lang w:val="it-IT" w:eastAsia="it-IT"/>
        </w:rPr>
      </w:pPr>
      <w:r w:rsidRPr="005B133B">
        <w:rPr>
          <w:rFonts w:cstheme="minorHAnsi"/>
          <w:color w:val="212121"/>
          <w:sz w:val="24"/>
          <w:szCs w:val="24"/>
          <w:shd w:val="clear" w:color="auto" w:fill="FFFFFF"/>
          <w:vertAlign w:val="superscript"/>
          <w:lang w:val="it-IT" w:eastAsia="it-IT"/>
        </w:rPr>
        <w:t>4</w:t>
      </w:r>
      <w:r w:rsidRPr="005B133B">
        <w:rPr>
          <w:rFonts w:cstheme="minorHAnsi"/>
          <w:color w:val="212121"/>
          <w:sz w:val="24"/>
          <w:szCs w:val="24"/>
          <w:shd w:val="clear" w:color="auto" w:fill="FFFFFF"/>
          <w:lang w:val="it-IT" w:eastAsia="it-IT"/>
        </w:rPr>
        <w:t>Pediatric Cystic Fibrosis Centre, Azienda Universitaria Ospedaliera Consorziale Policlinico, Bari, Italy.</w:t>
      </w:r>
    </w:p>
    <w:p w14:paraId="12D56767" w14:textId="2708F280" w:rsidR="003A15D2" w:rsidRPr="005B133B" w:rsidRDefault="003A15D2" w:rsidP="005B133B">
      <w:pPr>
        <w:spacing w:after="0" w:line="240" w:lineRule="auto"/>
        <w:jc w:val="both"/>
        <w:rPr>
          <w:rFonts w:cstheme="minorHAnsi"/>
          <w:b/>
          <w:sz w:val="24"/>
          <w:szCs w:val="24"/>
          <w:lang w:val="it-IT"/>
        </w:rPr>
      </w:pPr>
      <w:r w:rsidRPr="005B133B">
        <w:rPr>
          <w:rFonts w:cstheme="minorHAnsi"/>
          <w:color w:val="000000"/>
          <w:sz w:val="24"/>
          <w:szCs w:val="24"/>
          <w:vertAlign w:val="superscript"/>
          <w:lang w:val="it-IT" w:eastAsia="it-IT"/>
        </w:rPr>
        <w:t>5</w:t>
      </w:r>
      <w:r w:rsidRPr="005B133B">
        <w:rPr>
          <w:rFonts w:cstheme="minorHAnsi"/>
          <w:color w:val="000000"/>
          <w:sz w:val="24"/>
          <w:szCs w:val="24"/>
          <w:lang w:val="it-IT" w:eastAsia="it-IT"/>
        </w:rPr>
        <w:t>Cystic Fibrosis Support Center, Ospedale G. Tatarella di Cerignola, Cerignola, Italy</w:t>
      </w:r>
    </w:p>
    <w:p w14:paraId="3ECDA763" w14:textId="77777777" w:rsidR="0098362B" w:rsidRPr="005B133B" w:rsidRDefault="0098362B" w:rsidP="005B133B">
      <w:pPr>
        <w:spacing w:after="0" w:line="240" w:lineRule="auto"/>
        <w:jc w:val="both"/>
        <w:rPr>
          <w:rFonts w:cstheme="minorHAnsi"/>
          <w:b/>
          <w:sz w:val="24"/>
          <w:szCs w:val="24"/>
          <w:lang w:val="it-IT"/>
        </w:rPr>
      </w:pPr>
    </w:p>
    <w:p w14:paraId="333CCBE9" w14:textId="77777777" w:rsidR="005B133B" w:rsidRDefault="0098362B" w:rsidP="005B133B">
      <w:pPr>
        <w:spacing w:after="0" w:line="240" w:lineRule="auto"/>
        <w:jc w:val="both"/>
        <w:rPr>
          <w:rFonts w:cstheme="minorHAnsi"/>
          <w:b/>
          <w:sz w:val="28"/>
          <w:szCs w:val="28"/>
        </w:rPr>
      </w:pPr>
      <w:r w:rsidRPr="005B133B">
        <w:rPr>
          <w:rFonts w:cstheme="minorHAnsi"/>
          <w:b/>
          <w:sz w:val="28"/>
          <w:szCs w:val="28"/>
        </w:rPr>
        <w:t>What was your research question?</w:t>
      </w:r>
      <w:r w:rsidR="00540382" w:rsidRPr="005B133B">
        <w:rPr>
          <w:rFonts w:cstheme="minorHAnsi"/>
          <w:b/>
          <w:sz w:val="28"/>
          <w:szCs w:val="28"/>
        </w:rPr>
        <w:t xml:space="preserve"> </w:t>
      </w:r>
    </w:p>
    <w:p w14:paraId="4AB59C81" w14:textId="30E9C4E9" w:rsidR="0098362B" w:rsidRPr="005B133B" w:rsidRDefault="003A15D2" w:rsidP="005B133B">
      <w:pPr>
        <w:spacing w:after="0" w:line="240" w:lineRule="auto"/>
        <w:jc w:val="both"/>
        <w:rPr>
          <w:rFonts w:cstheme="minorHAnsi"/>
          <w:b/>
          <w:i/>
          <w:sz w:val="28"/>
          <w:szCs w:val="28"/>
        </w:rPr>
      </w:pPr>
      <w:r w:rsidRPr="005B133B">
        <w:rPr>
          <w:rFonts w:cstheme="minorHAnsi"/>
          <w:color w:val="000000"/>
          <w:sz w:val="24"/>
          <w:szCs w:val="24"/>
          <w:lang w:val="en-US"/>
        </w:rPr>
        <w:t>Can dupilumab, a medicine that blocks certain signals causing inflammation, safely reduce nasal polyps and improve sinus symptoms in people with cystic fibrosis (CF) who have not responded well to standard treatments?</w:t>
      </w:r>
    </w:p>
    <w:p w14:paraId="24C176FF" w14:textId="77777777" w:rsidR="005B133B" w:rsidRDefault="005B133B" w:rsidP="005B133B">
      <w:pPr>
        <w:spacing w:after="0" w:line="240" w:lineRule="auto"/>
        <w:jc w:val="both"/>
        <w:rPr>
          <w:rFonts w:cstheme="minorHAnsi"/>
          <w:b/>
          <w:sz w:val="28"/>
          <w:szCs w:val="28"/>
        </w:rPr>
      </w:pPr>
    </w:p>
    <w:p w14:paraId="7E66A762" w14:textId="77777777" w:rsidR="005B133B" w:rsidRDefault="0098362B" w:rsidP="005B133B">
      <w:pPr>
        <w:spacing w:after="0" w:line="240" w:lineRule="auto"/>
        <w:jc w:val="both"/>
        <w:rPr>
          <w:rFonts w:cstheme="minorHAnsi"/>
          <w:b/>
          <w:sz w:val="28"/>
          <w:szCs w:val="28"/>
        </w:rPr>
      </w:pPr>
      <w:r w:rsidRPr="005B133B">
        <w:rPr>
          <w:rFonts w:cstheme="minorHAnsi"/>
          <w:b/>
          <w:sz w:val="28"/>
          <w:szCs w:val="28"/>
        </w:rPr>
        <w:t>Why is this important?</w:t>
      </w:r>
      <w:r w:rsidR="00540382" w:rsidRPr="005B133B">
        <w:rPr>
          <w:rFonts w:cstheme="minorHAnsi"/>
          <w:b/>
          <w:sz w:val="28"/>
          <w:szCs w:val="28"/>
        </w:rPr>
        <w:t xml:space="preserve"> </w:t>
      </w:r>
    </w:p>
    <w:p w14:paraId="341EFB9C" w14:textId="46567924" w:rsidR="003A15D2" w:rsidRPr="005B133B" w:rsidRDefault="003A15D2" w:rsidP="005B133B">
      <w:pPr>
        <w:spacing w:after="0" w:line="240" w:lineRule="auto"/>
        <w:jc w:val="both"/>
        <w:rPr>
          <w:rFonts w:cstheme="minorHAnsi"/>
          <w:b/>
          <w:i/>
          <w:sz w:val="28"/>
          <w:szCs w:val="28"/>
        </w:rPr>
      </w:pPr>
      <w:r w:rsidRPr="005B133B">
        <w:rPr>
          <w:rFonts w:cstheme="minorHAnsi"/>
          <w:color w:val="000000"/>
          <w:sz w:val="24"/>
          <w:szCs w:val="24"/>
          <w:lang w:val="en-US"/>
        </w:rPr>
        <w:t xml:space="preserve">Cystic fibrosis causes thick mucus that leads to ongoing sinus problems and nasal polyps in many patients. These polyps cause blocked nose, loss of smell, facial pain, and poor sleep, which greatly reduce quality of life. Repeated surgeries are often needed, but are not a cure. Finding a targeted, less invasive treatment like dupilumab could help control symptoms in the </w:t>
      </w:r>
      <w:r w:rsidRPr="005B133B">
        <w:rPr>
          <w:rFonts w:cstheme="minorHAnsi"/>
          <w:color w:val="000000"/>
          <w:sz w:val="24"/>
          <w:szCs w:val="24"/>
          <w:lang w:val="en-US"/>
        </w:rPr>
        <w:lastRenderedPageBreak/>
        <w:t>upper airways and possibly support lung health too, offering a better daily life for people living with CF.</w:t>
      </w:r>
    </w:p>
    <w:p w14:paraId="5B08D8BD" w14:textId="77777777" w:rsidR="0098362B" w:rsidRPr="005B133B" w:rsidRDefault="0098362B" w:rsidP="005B133B">
      <w:pPr>
        <w:spacing w:after="0" w:line="240" w:lineRule="auto"/>
        <w:jc w:val="both"/>
        <w:rPr>
          <w:rFonts w:cstheme="minorHAnsi"/>
          <w:b/>
          <w:sz w:val="24"/>
          <w:szCs w:val="24"/>
        </w:rPr>
      </w:pPr>
    </w:p>
    <w:p w14:paraId="6C34CCC5" w14:textId="77777777" w:rsidR="005B133B" w:rsidRDefault="0098362B" w:rsidP="005B133B">
      <w:pPr>
        <w:spacing w:after="0" w:line="240" w:lineRule="auto"/>
        <w:jc w:val="both"/>
        <w:rPr>
          <w:rFonts w:cstheme="minorHAnsi"/>
          <w:b/>
          <w:sz w:val="28"/>
          <w:szCs w:val="28"/>
        </w:rPr>
      </w:pPr>
      <w:r w:rsidRPr="005B133B">
        <w:rPr>
          <w:rFonts w:cstheme="minorHAnsi"/>
          <w:b/>
          <w:sz w:val="28"/>
          <w:szCs w:val="28"/>
        </w:rPr>
        <w:t>What did you do?</w:t>
      </w:r>
      <w:r w:rsidR="00540382" w:rsidRPr="005B133B">
        <w:rPr>
          <w:rFonts w:cstheme="minorHAnsi"/>
          <w:b/>
          <w:sz w:val="28"/>
          <w:szCs w:val="28"/>
        </w:rPr>
        <w:t xml:space="preserve"> </w:t>
      </w:r>
    </w:p>
    <w:p w14:paraId="3EE415B9" w14:textId="290B6C39" w:rsidR="0098362B" w:rsidRPr="005B133B" w:rsidRDefault="003A15D2" w:rsidP="005B133B">
      <w:pPr>
        <w:spacing w:after="0" w:line="240" w:lineRule="auto"/>
        <w:jc w:val="both"/>
        <w:rPr>
          <w:rFonts w:cstheme="minorHAnsi"/>
          <w:b/>
          <w:i/>
          <w:sz w:val="28"/>
          <w:szCs w:val="28"/>
        </w:rPr>
      </w:pPr>
      <w:r w:rsidRPr="005B133B">
        <w:rPr>
          <w:rFonts w:cstheme="minorHAnsi"/>
          <w:color w:val="000000"/>
          <w:sz w:val="24"/>
          <w:szCs w:val="24"/>
          <w:lang w:val="en-US"/>
        </w:rPr>
        <w:t>We studied 10 patients (mostly adults) with cystic fibrosis and severe nasal polyps. All had already tried nasal washes, steroid sprays, and in most cases, sinus surgery, but their symptoms remained. They received dupilumab injections (300 mg every two weeks) for six months. We measured changes in nasal polyp size, sinus symptoms, sense of smell, quality of life, lung function, and any side effects using standard scoring systems.</w:t>
      </w:r>
    </w:p>
    <w:p w14:paraId="691B05F9" w14:textId="77777777" w:rsidR="005B133B" w:rsidRDefault="005B133B" w:rsidP="005B133B">
      <w:pPr>
        <w:spacing w:after="0" w:line="240" w:lineRule="auto"/>
        <w:jc w:val="both"/>
        <w:rPr>
          <w:rFonts w:cstheme="minorHAnsi"/>
          <w:b/>
          <w:sz w:val="28"/>
          <w:szCs w:val="28"/>
        </w:rPr>
      </w:pPr>
    </w:p>
    <w:p w14:paraId="2F91EC15" w14:textId="77777777" w:rsidR="005B133B" w:rsidRDefault="0098362B" w:rsidP="005B133B">
      <w:pPr>
        <w:spacing w:after="0" w:line="240" w:lineRule="auto"/>
        <w:jc w:val="both"/>
        <w:rPr>
          <w:rFonts w:cstheme="minorHAnsi"/>
          <w:b/>
          <w:sz w:val="28"/>
          <w:szCs w:val="28"/>
        </w:rPr>
      </w:pPr>
      <w:r w:rsidRPr="005B133B">
        <w:rPr>
          <w:rFonts w:cstheme="minorHAnsi"/>
          <w:b/>
          <w:sz w:val="28"/>
          <w:szCs w:val="28"/>
        </w:rPr>
        <w:t>What did you find?</w:t>
      </w:r>
      <w:r w:rsidR="00540382" w:rsidRPr="005B133B">
        <w:rPr>
          <w:rFonts w:cstheme="minorHAnsi"/>
          <w:b/>
          <w:sz w:val="28"/>
          <w:szCs w:val="28"/>
        </w:rPr>
        <w:t xml:space="preserve"> </w:t>
      </w:r>
    </w:p>
    <w:p w14:paraId="5A02FD15" w14:textId="1EE511E2" w:rsidR="003A15D2" w:rsidRPr="005B133B" w:rsidRDefault="003A15D2" w:rsidP="005B133B">
      <w:pPr>
        <w:spacing w:after="0" w:line="240" w:lineRule="auto"/>
        <w:jc w:val="both"/>
        <w:rPr>
          <w:rFonts w:cstheme="minorHAnsi"/>
          <w:b/>
          <w:i/>
          <w:sz w:val="28"/>
          <w:szCs w:val="28"/>
        </w:rPr>
      </w:pPr>
      <w:r w:rsidRPr="005B133B">
        <w:rPr>
          <w:rFonts w:cstheme="minorHAnsi"/>
          <w:color w:val="000000"/>
          <w:sz w:val="24"/>
          <w:szCs w:val="24"/>
          <w:lang w:val="en-US"/>
        </w:rPr>
        <w:t>After six months, nasal polyps shrank significantly; the polyp score dropped from a median of 4 to 1.5. Patients reported much better breathing, far less congestion, and big improvements in sense of smell and overall quality of life. Lung function showed a positive trend, and fewer patients needed hospital care for lung infections. Blood markers of allergy improved or stayed stable. No side effects were reported.</w:t>
      </w:r>
    </w:p>
    <w:p w14:paraId="6FD16F68" w14:textId="77777777" w:rsidR="0098362B" w:rsidRPr="005B133B" w:rsidRDefault="0098362B" w:rsidP="005B133B">
      <w:pPr>
        <w:spacing w:after="0" w:line="240" w:lineRule="auto"/>
        <w:jc w:val="both"/>
        <w:rPr>
          <w:rFonts w:cstheme="minorHAnsi"/>
          <w:b/>
          <w:sz w:val="24"/>
          <w:szCs w:val="24"/>
        </w:rPr>
      </w:pPr>
    </w:p>
    <w:p w14:paraId="0C6DC2DF" w14:textId="77777777" w:rsidR="005B133B" w:rsidRDefault="0098362B" w:rsidP="005B133B">
      <w:pPr>
        <w:spacing w:after="0" w:line="240" w:lineRule="auto"/>
        <w:jc w:val="both"/>
        <w:rPr>
          <w:rFonts w:cstheme="minorHAnsi"/>
          <w:b/>
          <w:sz w:val="28"/>
          <w:szCs w:val="28"/>
        </w:rPr>
      </w:pPr>
      <w:r w:rsidRPr="005B133B">
        <w:rPr>
          <w:rFonts w:cstheme="minorHAnsi"/>
          <w:b/>
          <w:sz w:val="28"/>
          <w:szCs w:val="28"/>
        </w:rPr>
        <w:t>What does this mean and reasons for caution?</w:t>
      </w:r>
      <w:r w:rsidR="00540382" w:rsidRPr="005B133B">
        <w:rPr>
          <w:rFonts w:cstheme="minorHAnsi"/>
          <w:b/>
          <w:sz w:val="28"/>
          <w:szCs w:val="28"/>
        </w:rPr>
        <w:t xml:space="preserve"> </w:t>
      </w:r>
    </w:p>
    <w:p w14:paraId="748A9375" w14:textId="345D390C" w:rsidR="003A15D2" w:rsidRPr="005B133B" w:rsidRDefault="003A15D2" w:rsidP="005B133B">
      <w:pPr>
        <w:spacing w:after="0" w:line="240" w:lineRule="auto"/>
        <w:jc w:val="both"/>
        <w:rPr>
          <w:rFonts w:cstheme="minorHAnsi"/>
          <w:b/>
          <w:i/>
          <w:sz w:val="28"/>
          <w:szCs w:val="28"/>
        </w:rPr>
      </w:pPr>
      <w:r w:rsidRPr="005B133B">
        <w:rPr>
          <w:rFonts w:cstheme="minorHAnsi"/>
          <w:color w:val="000000"/>
          <w:sz w:val="24"/>
          <w:szCs w:val="24"/>
          <w:lang w:val="en-US"/>
        </w:rPr>
        <w:t>These results suggest dupilumab can be an effective and well-tolerated option for people with cystic fibrosis who have severe nasal polyps linked to type-2 inflammation, even when they are already using CFTR modulator medicines. It supports the idea of “one airway, one disease,” where treating the nose may also help the lungs. However, this was a small observational study without a control group, so we must be cautious. Larger and longer studies are needed to confirm the benefits and understand who benefits most.</w:t>
      </w:r>
    </w:p>
    <w:p w14:paraId="6B52BD1B" w14:textId="77777777" w:rsidR="0098362B" w:rsidRPr="005B133B" w:rsidRDefault="0098362B" w:rsidP="005B133B">
      <w:pPr>
        <w:spacing w:after="0" w:line="240" w:lineRule="auto"/>
        <w:jc w:val="both"/>
        <w:rPr>
          <w:rFonts w:cstheme="minorHAnsi"/>
          <w:b/>
          <w:sz w:val="24"/>
          <w:szCs w:val="24"/>
        </w:rPr>
      </w:pPr>
    </w:p>
    <w:p w14:paraId="16866A26" w14:textId="77777777" w:rsidR="005B133B" w:rsidRPr="005B133B" w:rsidRDefault="0098362B" w:rsidP="005B133B">
      <w:pPr>
        <w:spacing w:after="0" w:line="240" w:lineRule="auto"/>
        <w:jc w:val="both"/>
        <w:rPr>
          <w:rFonts w:cstheme="minorHAnsi"/>
          <w:b/>
          <w:sz w:val="28"/>
          <w:szCs w:val="28"/>
        </w:rPr>
      </w:pPr>
      <w:r w:rsidRPr="005B133B">
        <w:rPr>
          <w:rFonts w:cstheme="minorHAnsi"/>
          <w:b/>
          <w:sz w:val="28"/>
          <w:szCs w:val="28"/>
        </w:rPr>
        <w:t>What’s next?</w:t>
      </w:r>
      <w:r w:rsidR="00540382" w:rsidRPr="005B133B">
        <w:rPr>
          <w:rFonts w:cstheme="minorHAnsi"/>
          <w:b/>
          <w:sz w:val="28"/>
          <w:szCs w:val="28"/>
        </w:rPr>
        <w:t xml:space="preserve"> </w:t>
      </w:r>
    </w:p>
    <w:p w14:paraId="6C071DC7" w14:textId="341676D0" w:rsidR="003A15D2" w:rsidRDefault="003A15D2" w:rsidP="005B133B">
      <w:pPr>
        <w:spacing w:after="0" w:line="240" w:lineRule="auto"/>
        <w:jc w:val="both"/>
        <w:rPr>
          <w:rFonts w:cstheme="minorHAnsi"/>
          <w:color w:val="000000"/>
          <w:sz w:val="24"/>
          <w:szCs w:val="24"/>
          <w:lang w:val="en-US"/>
        </w:rPr>
      </w:pPr>
      <w:r w:rsidRPr="005B133B">
        <w:rPr>
          <w:rFonts w:cstheme="minorHAnsi"/>
          <w:color w:val="000000"/>
          <w:sz w:val="24"/>
          <w:szCs w:val="24"/>
          <w:lang w:val="en-US"/>
        </w:rPr>
        <w:t>Larger clinical studies with longer follow-up are needed to confirm these promising findings and better define which CF patients with nasal polyps will benefit most from dupilumab.</w:t>
      </w:r>
    </w:p>
    <w:p w14:paraId="50F8981A" w14:textId="77777777" w:rsidR="006A4DED" w:rsidRDefault="006A4DED" w:rsidP="005B133B">
      <w:pPr>
        <w:spacing w:after="0" w:line="240" w:lineRule="auto"/>
        <w:jc w:val="both"/>
        <w:rPr>
          <w:rFonts w:cstheme="minorHAnsi"/>
          <w:color w:val="000000"/>
          <w:sz w:val="24"/>
          <w:szCs w:val="24"/>
          <w:lang w:val="en-US"/>
        </w:rPr>
      </w:pPr>
    </w:p>
    <w:p w14:paraId="05AD4FD9" w14:textId="77777777" w:rsidR="006A4DED" w:rsidRDefault="006A4DED" w:rsidP="006A4DED">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7FE107F8" w14:textId="730CFE79" w:rsidR="000F015D" w:rsidRPr="000F015D" w:rsidRDefault="000F015D" w:rsidP="006A4DED">
      <w:pPr>
        <w:spacing w:after="0" w:line="240" w:lineRule="auto"/>
        <w:jc w:val="both"/>
        <w:rPr>
          <w:rFonts w:ascii="Calibri" w:eastAsia="Calibri" w:hAnsi="Calibri"/>
          <w:b/>
          <w:sz w:val="24"/>
          <w:szCs w:val="24"/>
        </w:rPr>
      </w:pPr>
      <w:hyperlink r:id="rId9" w:history="1">
        <w:r w:rsidRPr="000F015D">
          <w:rPr>
            <w:rStyle w:val="Hyperlink"/>
            <w:rFonts w:ascii="Calibri" w:eastAsia="Calibri" w:hAnsi="Calibri"/>
            <w:b/>
            <w:sz w:val="24"/>
            <w:szCs w:val="24"/>
          </w:rPr>
          <w:t>https://pubmed.ncbi.nlm.nih.gov/41986171</w:t>
        </w:r>
        <w:r w:rsidRPr="000F015D">
          <w:rPr>
            <w:rStyle w:val="Hyperlink"/>
            <w:rFonts w:ascii="Calibri" w:eastAsia="Calibri" w:hAnsi="Calibri"/>
            <w:b/>
            <w:sz w:val="24"/>
            <w:szCs w:val="24"/>
          </w:rPr>
          <w:t>/</w:t>
        </w:r>
      </w:hyperlink>
    </w:p>
    <w:p w14:paraId="565C6E62" w14:textId="77777777" w:rsidR="000F015D" w:rsidRPr="0002300F" w:rsidRDefault="000F015D" w:rsidP="006A4DED">
      <w:pPr>
        <w:spacing w:after="0" w:line="240" w:lineRule="auto"/>
        <w:jc w:val="both"/>
        <w:rPr>
          <w:rFonts w:ascii="Calibri" w:eastAsia="Calibri" w:hAnsi="Calibri"/>
          <w:b/>
          <w:sz w:val="28"/>
          <w:szCs w:val="28"/>
        </w:rPr>
      </w:pPr>
    </w:p>
    <w:p w14:paraId="710270C6" w14:textId="77777777" w:rsidR="006A4DED" w:rsidRPr="005B133B" w:rsidRDefault="006A4DED" w:rsidP="005B133B">
      <w:pPr>
        <w:spacing w:after="0" w:line="240" w:lineRule="auto"/>
        <w:jc w:val="both"/>
        <w:rPr>
          <w:rFonts w:cstheme="minorHAnsi"/>
          <w:b/>
          <w:i/>
          <w:sz w:val="24"/>
          <w:szCs w:val="24"/>
        </w:rPr>
      </w:pPr>
    </w:p>
    <w:p w14:paraId="33B46237" w14:textId="30DB430D" w:rsidR="00540382" w:rsidRDefault="00540382" w:rsidP="005B133B">
      <w:pPr>
        <w:jc w:val="both"/>
        <w:rPr>
          <w:i/>
          <w:sz w:val="24"/>
          <w:szCs w:val="28"/>
        </w:rPr>
      </w:pPr>
    </w:p>
    <w:p w14:paraId="611B5E6A" w14:textId="77777777" w:rsidR="006A4DED" w:rsidRPr="00540382" w:rsidRDefault="006A4DED" w:rsidP="005B133B">
      <w:pPr>
        <w:jc w:val="both"/>
        <w:rPr>
          <w:i/>
          <w:sz w:val="24"/>
          <w:szCs w:val="28"/>
        </w:rPr>
      </w:pPr>
    </w:p>
    <w:sectPr w:rsidR="006A4DED" w:rsidRPr="005403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743F" w14:textId="77777777" w:rsidR="009A4C60" w:rsidRDefault="009A4C60" w:rsidP="008B1278">
      <w:pPr>
        <w:spacing w:after="0" w:line="240" w:lineRule="auto"/>
      </w:pPr>
      <w:r>
        <w:separator/>
      </w:r>
    </w:p>
  </w:endnote>
  <w:endnote w:type="continuationSeparator" w:id="0">
    <w:p w14:paraId="64ED3D8A" w14:textId="77777777" w:rsidR="009A4C60" w:rsidRDefault="009A4C60"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41F3" w14:textId="77777777" w:rsidR="009A4C60" w:rsidRDefault="009A4C60" w:rsidP="008B1278">
      <w:pPr>
        <w:spacing w:after="0" w:line="240" w:lineRule="auto"/>
      </w:pPr>
      <w:r>
        <w:separator/>
      </w:r>
    </w:p>
  </w:footnote>
  <w:footnote w:type="continuationSeparator" w:id="0">
    <w:p w14:paraId="7247276F" w14:textId="77777777" w:rsidR="009A4C60" w:rsidRDefault="009A4C60"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75FEE"/>
    <w:rsid w:val="000F015D"/>
    <w:rsid w:val="00145B10"/>
    <w:rsid w:val="00156404"/>
    <w:rsid w:val="00257E89"/>
    <w:rsid w:val="003A15D2"/>
    <w:rsid w:val="00482A46"/>
    <w:rsid w:val="0049290B"/>
    <w:rsid w:val="00540382"/>
    <w:rsid w:val="005B133B"/>
    <w:rsid w:val="006A4DED"/>
    <w:rsid w:val="006A7976"/>
    <w:rsid w:val="00717EB1"/>
    <w:rsid w:val="007C34C3"/>
    <w:rsid w:val="008B1278"/>
    <w:rsid w:val="008F5008"/>
    <w:rsid w:val="0098362B"/>
    <w:rsid w:val="009A4C60"/>
    <w:rsid w:val="009E5E93"/>
    <w:rsid w:val="00CF2AB8"/>
    <w:rsid w:val="00CF30A7"/>
    <w:rsid w:val="00D36FED"/>
    <w:rsid w:val="00F37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paragraph" w:styleId="NormalWeb">
    <w:name w:val="Normal (Web)"/>
    <w:basedOn w:val="Normal"/>
    <w:uiPriority w:val="99"/>
    <w:unhideWhenUsed/>
    <w:rsid w:val="003A15D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UnresolvedMention">
    <w:name w:val="Unresolved Mention"/>
    <w:basedOn w:val="DefaultParagraphFont"/>
    <w:uiPriority w:val="99"/>
    <w:semiHidden/>
    <w:unhideWhenUsed/>
    <w:rsid w:val="000F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80310">
      <w:bodyDiv w:val="1"/>
      <w:marLeft w:val="0"/>
      <w:marRight w:val="0"/>
      <w:marTop w:val="0"/>
      <w:marBottom w:val="0"/>
      <w:divBdr>
        <w:top w:val="none" w:sz="0" w:space="0" w:color="auto"/>
        <w:left w:val="none" w:sz="0" w:space="0" w:color="auto"/>
        <w:bottom w:val="none" w:sz="0" w:space="0" w:color="auto"/>
        <w:right w:val="none" w:sz="0" w:space="0" w:color="auto"/>
      </w:divBdr>
    </w:div>
    <w:div w:id="264460125">
      <w:bodyDiv w:val="1"/>
      <w:marLeft w:val="0"/>
      <w:marRight w:val="0"/>
      <w:marTop w:val="0"/>
      <w:marBottom w:val="0"/>
      <w:divBdr>
        <w:top w:val="none" w:sz="0" w:space="0" w:color="auto"/>
        <w:left w:val="none" w:sz="0" w:space="0" w:color="auto"/>
        <w:bottom w:val="none" w:sz="0" w:space="0" w:color="auto"/>
        <w:right w:val="none" w:sz="0" w:space="0" w:color="auto"/>
      </w:divBdr>
    </w:div>
    <w:div w:id="319895839">
      <w:bodyDiv w:val="1"/>
      <w:marLeft w:val="0"/>
      <w:marRight w:val="0"/>
      <w:marTop w:val="0"/>
      <w:marBottom w:val="0"/>
      <w:divBdr>
        <w:top w:val="none" w:sz="0" w:space="0" w:color="auto"/>
        <w:left w:val="none" w:sz="0" w:space="0" w:color="auto"/>
        <w:bottom w:val="none" w:sz="0" w:space="0" w:color="auto"/>
        <w:right w:val="none" w:sz="0" w:space="0" w:color="auto"/>
      </w:divBdr>
    </w:div>
    <w:div w:id="580532308">
      <w:bodyDiv w:val="1"/>
      <w:marLeft w:val="0"/>
      <w:marRight w:val="0"/>
      <w:marTop w:val="0"/>
      <w:marBottom w:val="0"/>
      <w:divBdr>
        <w:top w:val="none" w:sz="0" w:space="0" w:color="auto"/>
        <w:left w:val="none" w:sz="0" w:space="0" w:color="auto"/>
        <w:bottom w:val="none" w:sz="0" w:space="0" w:color="auto"/>
        <w:right w:val="none" w:sz="0" w:space="0" w:color="auto"/>
      </w:divBdr>
    </w:div>
    <w:div w:id="1279795396">
      <w:bodyDiv w:val="1"/>
      <w:marLeft w:val="0"/>
      <w:marRight w:val="0"/>
      <w:marTop w:val="0"/>
      <w:marBottom w:val="0"/>
      <w:divBdr>
        <w:top w:val="none" w:sz="0" w:space="0" w:color="auto"/>
        <w:left w:val="none" w:sz="0" w:space="0" w:color="auto"/>
        <w:bottom w:val="none" w:sz="0" w:space="0" w:color="auto"/>
        <w:right w:val="none" w:sz="0" w:space="0" w:color="auto"/>
      </w:divBdr>
    </w:div>
    <w:div w:id="1318724777">
      <w:bodyDiv w:val="1"/>
      <w:marLeft w:val="0"/>
      <w:marRight w:val="0"/>
      <w:marTop w:val="0"/>
      <w:marBottom w:val="0"/>
      <w:divBdr>
        <w:top w:val="none" w:sz="0" w:space="0" w:color="auto"/>
        <w:left w:val="none" w:sz="0" w:space="0" w:color="auto"/>
        <w:bottom w:val="none" w:sz="0" w:space="0" w:color="auto"/>
        <w:right w:val="none" w:sz="0" w:space="0" w:color="auto"/>
      </w:divBdr>
    </w:div>
    <w:div w:id="1335572119">
      <w:bodyDiv w:val="1"/>
      <w:marLeft w:val="0"/>
      <w:marRight w:val="0"/>
      <w:marTop w:val="0"/>
      <w:marBottom w:val="0"/>
      <w:divBdr>
        <w:top w:val="none" w:sz="0" w:space="0" w:color="auto"/>
        <w:left w:val="none" w:sz="0" w:space="0" w:color="auto"/>
        <w:bottom w:val="none" w:sz="0" w:space="0" w:color="auto"/>
        <w:right w:val="none" w:sz="0" w:space="0" w:color="auto"/>
      </w:divBdr>
    </w:div>
    <w:div w:id="1497187447">
      <w:bodyDiv w:val="1"/>
      <w:marLeft w:val="0"/>
      <w:marRight w:val="0"/>
      <w:marTop w:val="0"/>
      <w:marBottom w:val="0"/>
      <w:divBdr>
        <w:top w:val="none" w:sz="0" w:space="0" w:color="auto"/>
        <w:left w:val="none" w:sz="0" w:space="0" w:color="auto"/>
        <w:bottom w:val="none" w:sz="0" w:space="0" w:color="auto"/>
        <w:right w:val="none" w:sz="0" w:space="0" w:color="auto"/>
      </w:divBdr>
    </w:div>
    <w:div w:id="15313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98617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5CF0B-749E-444C-95DE-64F170C9C37C}"/>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22</TotalTime>
  <Pages>2</Pages>
  <Words>569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8</cp:revision>
  <dcterms:created xsi:type="dcterms:W3CDTF">2019-06-15T06:06:00Z</dcterms:created>
  <dcterms:modified xsi:type="dcterms:W3CDTF">2026-06-04T12:10:00Z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