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9F89" w14:textId="77777777" w:rsidR="00A35BCC" w:rsidRDefault="0098362B" w:rsidP="00A35B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35BCC">
        <w:rPr>
          <w:rFonts w:cstheme="minorHAnsi"/>
          <w:b/>
          <w:sz w:val="28"/>
          <w:szCs w:val="28"/>
        </w:rPr>
        <w:t>Title</w:t>
      </w:r>
      <w:r w:rsidRPr="008F475B">
        <w:rPr>
          <w:rFonts w:cstheme="minorHAnsi"/>
          <w:b/>
          <w:sz w:val="24"/>
          <w:szCs w:val="24"/>
        </w:rPr>
        <w:t>:</w:t>
      </w:r>
      <w:r w:rsidR="006C6547" w:rsidRPr="008F475B">
        <w:rPr>
          <w:rFonts w:cstheme="minorHAnsi"/>
          <w:b/>
          <w:sz w:val="24"/>
          <w:szCs w:val="24"/>
        </w:rPr>
        <w:t xml:space="preserve"> </w:t>
      </w:r>
    </w:p>
    <w:p w14:paraId="460797A6" w14:textId="707B2656" w:rsidR="002B6EC1" w:rsidRPr="008F475B" w:rsidRDefault="006C6547" w:rsidP="00A35BCC">
      <w:pPr>
        <w:spacing w:after="0" w:line="240" w:lineRule="auto"/>
        <w:jc w:val="both"/>
        <w:rPr>
          <w:rFonts w:cstheme="minorHAnsi"/>
          <w:b/>
          <w:sz w:val="24"/>
          <w:szCs w:val="24"/>
          <w:lang w:val="en-IE"/>
        </w:rPr>
      </w:pPr>
      <w:r w:rsidRPr="008F475B">
        <w:rPr>
          <w:rFonts w:cstheme="minorHAnsi"/>
          <w:bCs/>
          <w:sz w:val="24"/>
          <w:szCs w:val="24"/>
          <w:lang w:val="en-IE"/>
        </w:rPr>
        <w:t>Dietary intakes and quality of Irish adults with cystic fibrosis: Comparisons to nutrition guidelines and HEI-2020</w:t>
      </w:r>
    </w:p>
    <w:p w14:paraId="242577E5" w14:textId="4C755EC3" w:rsidR="006A7976" w:rsidRPr="00A35BCC" w:rsidRDefault="006A7976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C7C2D83" w14:textId="77777777" w:rsidR="00A35BCC" w:rsidRPr="00A35BCC" w:rsidRDefault="006A7976" w:rsidP="00A35BC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Lay Title:</w:t>
      </w:r>
      <w:r w:rsidR="008F475B" w:rsidRPr="00A35BCC">
        <w:rPr>
          <w:rFonts w:cstheme="minorHAnsi"/>
          <w:b/>
          <w:sz w:val="28"/>
          <w:szCs w:val="28"/>
        </w:rPr>
        <w:t xml:space="preserve"> </w:t>
      </w:r>
    </w:p>
    <w:p w14:paraId="4DC13F1F" w14:textId="5E4732FE" w:rsidR="006A7976" w:rsidRPr="008F475B" w:rsidRDefault="008F475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F475B">
        <w:rPr>
          <w:rFonts w:cstheme="minorHAnsi"/>
          <w:bCs/>
          <w:sz w:val="24"/>
          <w:szCs w:val="24"/>
        </w:rPr>
        <w:t>What adults with cystic fibrosis in Ireland are eating</w:t>
      </w:r>
      <w:r w:rsidR="0057341D">
        <w:rPr>
          <w:rFonts w:cstheme="minorHAnsi"/>
          <w:bCs/>
          <w:sz w:val="24"/>
          <w:szCs w:val="24"/>
        </w:rPr>
        <w:t>;</w:t>
      </w:r>
      <w:r w:rsidRPr="008F475B">
        <w:rPr>
          <w:rFonts w:cstheme="minorHAnsi"/>
          <w:bCs/>
          <w:sz w:val="24"/>
          <w:szCs w:val="24"/>
        </w:rPr>
        <w:t xml:space="preserve"> How their diets compare to nutrition guidelines and healthy eating scores.</w:t>
      </w:r>
    </w:p>
    <w:p w14:paraId="2C518F27" w14:textId="77777777" w:rsidR="0098362B" w:rsidRPr="00A35BCC" w:rsidRDefault="0098362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7FAF9A7" w14:textId="77777777" w:rsidR="00A35BCC" w:rsidRPr="00A35BCC" w:rsidRDefault="0098362B" w:rsidP="00A35BC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Authors:</w:t>
      </w:r>
      <w:r w:rsidR="006C6547" w:rsidRPr="00A35BCC">
        <w:rPr>
          <w:rFonts w:cstheme="minorHAnsi"/>
          <w:sz w:val="28"/>
          <w:szCs w:val="28"/>
        </w:rPr>
        <w:t xml:space="preserve">  </w:t>
      </w:r>
    </w:p>
    <w:p w14:paraId="4FED8875" w14:textId="72EAE25D" w:rsidR="0098362B" w:rsidRPr="008F475B" w:rsidRDefault="006C6547" w:rsidP="00A35B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75B">
        <w:rPr>
          <w:rFonts w:cstheme="minorHAnsi"/>
          <w:sz w:val="24"/>
          <w:szCs w:val="24"/>
        </w:rPr>
        <w:t xml:space="preserve">Cian Greaney </w:t>
      </w:r>
      <w:r w:rsidRPr="008F475B">
        <w:rPr>
          <w:rFonts w:cstheme="minorHAnsi"/>
          <w:sz w:val="24"/>
          <w:szCs w:val="24"/>
          <w:vertAlign w:val="superscript"/>
        </w:rPr>
        <w:t>a, b</w:t>
      </w:r>
      <w:r w:rsidRPr="008F475B">
        <w:rPr>
          <w:rFonts w:cstheme="minorHAnsi"/>
          <w:sz w:val="24"/>
          <w:szCs w:val="24"/>
        </w:rPr>
        <w:t xml:space="preserve">, Ellen McCarthy </w:t>
      </w:r>
      <w:r w:rsidRPr="008F475B">
        <w:rPr>
          <w:rFonts w:cstheme="minorHAnsi"/>
          <w:sz w:val="24"/>
          <w:szCs w:val="24"/>
          <w:vertAlign w:val="superscript"/>
        </w:rPr>
        <w:t>a</w:t>
      </w:r>
      <w:r w:rsidRPr="008F475B">
        <w:rPr>
          <w:rFonts w:cstheme="minorHAnsi"/>
          <w:sz w:val="24"/>
          <w:szCs w:val="24"/>
        </w:rPr>
        <w:t xml:space="preserve">, Lauren O'Brien </w:t>
      </w:r>
      <w:r w:rsidRPr="008F475B">
        <w:rPr>
          <w:rFonts w:cstheme="minorHAnsi"/>
          <w:sz w:val="24"/>
          <w:szCs w:val="24"/>
          <w:vertAlign w:val="superscript"/>
        </w:rPr>
        <w:t>a</w:t>
      </w:r>
      <w:r w:rsidRPr="008F475B">
        <w:rPr>
          <w:rFonts w:cstheme="minorHAnsi"/>
          <w:sz w:val="24"/>
          <w:szCs w:val="24"/>
        </w:rPr>
        <w:t xml:space="preserve">, Sarah Tecklenborg </w:t>
      </w:r>
      <w:r w:rsidRPr="008F475B">
        <w:rPr>
          <w:rFonts w:cstheme="minorHAnsi"/>
          <w:sz w:val="24"/>
          <w:szCs w:val="24"/>
          <w:vertAlign w:val="superscript"/>
        </w:rPr>
        <w:t>c</w:t>
      </w:r>
      <w:r w:rsidRPr="008F475B">
        <w:rPr>
          <w:rFonts w:cstheme="minorHAnsi"/>
          <w:sz w:val="24"/>
          <w:szCs w:val="24"/>
        </w:rPr>
        <w:t xml:space="preserve">, Ciara Howlett </w:t>
      </w:r>
      <w:r w:rsidRPr="008F475B">
        <w:rPr>
          <w:rFonts w:cstheme="minorHAnsi"/>
          <w:sz w:val="24"/>
          <w:szCs w:val="24"/>
          <w:vertAlign w:val="superscript"/>
        </w:rPr>
        <w:t>d</w:t>
      </w:r>
      <w:r w:rsidRPr="008F475B">
        <w:rPr>
          <w:rFonts w:cstheme="minorHAnsi"/>
          <w:sz w:val="24"/>
          <w:szCs w:val="24"/>
        </w:rPr>
        <w:t xml:space="preserve">, Karen Cronin </w:t>
      </w:r>
      <w:r w:rsidRPr="008F475B">
        <w:rPr>
          <w:rFonts w:cstheme="minorHAnsi"/>
          <w:sz w:val="24"/>
          <w:szCs w:val="24"/>
          <w:vertAlign w:val="superscript"/>
        </w:rPr>
        <w:t>d</w:t>
      </w:r>
      <w:r w:rsidRPr="008F475B">
        <w:rPr>
          <w:rFonts w:cstheme="minorHAnsi"/>
          <w:sz w:val="24"/>
          <w:szCs w:val="24"/>
        </w:rPr>
        <w:t xml:space="preserve">, Clodagh Lander </w:t>
      </w:r>
      <w:r w:rsidRPr="008F475B">
        <w:rPr>
          <w:rFonts w:cstheme="minorHAnsi"/>
          <w:sz w:val="24"/>
          <w:szCs w:val="24"/>
          <w:vertAlign w:val="superscript"/>
        </w:rPr>
        <w:t>e</w:t>
      </w:r>
      <w:r w:rsidRPr="008F475B">
        <w:rPr>
          <w:rFonts w:cstheme="minorHAnsi"/>
          <w:sz w:val="24"/>
          <w:szCs w:val="24"/>
        </w:rPr>
        <w:t xml:space="preserve">, Mary Connolly </w:t>
      </w:r>
      <w:r w:rsidRPr="008F475B">
        <w:rPr>
          <w:rFonts w:cstheme="minorHAnsi"/>
          <w:sz w:val="24"/>
          <w:szCs w:val="24"/>
          <w:vertAlign w:val="superscript"/>
        </w:rPr>
        <w:t>f</w:t>
      </w:r>
      <w:r w:rsidRPr="008F475B">
        <w:rPr>
          <w:rFonts w:cstheme="minorHAnsi"/>
          <w:sz w:val="24"/>
          <w:szCs w:val="24"/>
        </w:rPr>
        <w:t xml:space="preserve">, Derbhla O'Sullivan </w:t>
      </w:r>
      <w:r w:rsidRPr="008F475B">
        <w:rPr>
          <w:rFonts w:cstheme="minorHAnsi"/>
          <w:sz w:val="24"/>
          <w:szCs w:val="24"/>
          <w:vertAlign w:val="superscript"/>
        </w:rPr>
        <w:t>g</w:t>
      </w:r>
      <w:r w:rsidRPr="008F475B">
        <w:rPr>
          <w:rFonts w:cstheme="minorHAnsi"/>
          <w:sz w:val="24"/>
          <w:szCs w:val="24"/>
        </w:rPr>
        <w:t xml:space="preserve">, Aoife Whiston </w:t>
      </w:r>
      <w:r w:rsidRPr="008F475B">
        <w:rPr>
          <w:rFonts w:cstheme="minorHAnsi"/>
          <w:sz w:val="24"/>
          <w:szCs w:val="24"/>
          <w:vertAlign w:val="superscript"/>
        </w:rPr>
        <w:t>h</w:t>
      </w:r>
      <w:r w:rsidRPr="008F475B">
        <w:rPr>
          <w:rFonts w:cstheme="minorHAnsi"/>
          <w:sz w:val="24"/>
          <w:szCs w:val="24"/>
        </w:rPr>
        <w:t xml:space="preserve">, Katie Robinson </w:t>
      </w:r>
      <w:r w:rsidRPr="008F475B">
        <w:rPr>
          <w:rFonts w:cstheme="minorHAnsi"/>
          <w:sz w:val="24"/>
          <w:szCs w:val="24"/>
          <w:vertAlign w:val="superscript"/>
        </w:rPr>
        <w:t>a, i</w:t>
      </w:r>
      <w:r w:rsidRPr="008F475B">
        <w:rPr>
          <w:rFonts w:cstheme="minorHAnsi"/>
          <w:sz w:val="24"/>
          <w:szCs w:val="24"/>
        </w:rPr>
        <w:t xml:space="preserve">, Audrey Tierney </w:t>
      </w:r>
      <w:r w:rsidRPr="008F475B">
        <w:rPr>
          <w:rFonts w:cstheme="minorHAnsi"/>
          <w:sz w:val="24"/>
          <w:szCs w:val="24"/>
          <w:vertAlign w:val="superscript"/>
        </w:rPr>
        <w:t>a, j, k</w:t>
      </w:r>
      <w:r w:rsidRPr="008F475B">
        <w:rPr>
          <w:rStyle w:val="normaltextrun"/>
          <w:rFonts w:eastAsia="Times New Roman" w:cstheme="minorHAnsi"/>
          <w:sz w:val="24"/>
          <w:szCs w:val="24"/>
        </w:rPr>
        <w:t>.</w:t>
      </w:r>
    </w:p>
    <w:p w14:paraId="6698E0AB" w14:textId="77777777" w:rsidR="0098362B" w:rsidRPr="00A35BCC" w:rsidRDefault="0098362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8FE8394" w14:textId="77777777" w:rsidR="006C6547" w:rsidRPr="00A35BCC" w:rsidRDefault="0098362B" w:rsidP="00A35BCC">
      <w:pPr>
        <w:spacing w:after="0" w:line="240" w:lineRule="auto"/>
        <w:mirrorIndents/>
        <w:jc w:val="both"/>
        <w:rPr>
          <w:rFonts w:eastAsia="Times New Roman" w:cstheme="minorHAnsi"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Affiliations:</w:t>
      </w:r>
      <w:r w:rsidR="006C6547" w:rsidRPr="00A35BCC">
        <w:rPr>
          <w:rFonts w:cstheme="minorHAnsi"/>
          <w:b/>
          <w:sz w:val="28"/>
          <w:szCs w:val="28"/>
        </w:rPr>
        <w:t xml:space="preserve"> </w:t>
      </w:r>
    </w:p>
    <w:p w14:paraId="266CDD9A" w14:textId="4850A609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eastAsia="Times New Roman" w:hAnsiTheme="minorHAnsi" w:cstheme="minorHAnsi"/>
          <w:sz w:val="24"/>
          <w:szCs w:val="24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>School of Allied Health, University of Limerick, Limerick, Ireland.</w:t>
      </w:r>
    </w:p>
    <w:p w14:paraId="397E204E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eastAsia="Times New Roman" w:hAnsiTheme="minorHAnsi" w:cstheme="minorHAnsi"/>
          <w:sz w:val="24"/>
          <w:szCs w:val="24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>Health Research Institute, University of Limerick, Limerick, Ireland.</w:t>
      </w:r>
    </w:p>
    <w:p w14:paraId="36AA357D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>Cystic Fibrosis Ireland, Rathmines, Dublin, Ireland.</w:t>
      </w:r>
    </w:p>
    <w:p w14:paraId="3AD2DE7E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Cork University Hospital, Cork, Ireland.</w:t>
      </w:r>
    </w:p>
    <w:p w14:paraId="46AE58B2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8F475B">
        <w:rPr>
          <w:rStyle w:val="normaltextrun"/>
          <w:rFonts w:asciiTheme="minorHAnsi" w:hAnsiTheme="minorHAnsi" w:cstheme="minorHAnsi"/>
          <w:sz w:val="24"/>
          <w:szCs w:val="24"/>
          <w:bdr w:val="none" w:sz="0" w:space="0" w:color="auto" w:frame="1"/>
        </w:rPr>
        <w:t>St. Vincent’s University Hospital, Dublin 4, Dublin, Ireland.</w:t>
      </w:r>
    </w:p>
    <w:p w14:paraId="298D8519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Style w:val="eop"/>
          <w:rFonts w:asciiTheme="minorHAnsi" w:eastAsia="Times New Roman" w:hAnsiTheme="minorHAnsi" w:cstheme="minorHAnsi"/>
          <w:sz w:val="24"/>
          <w:szCs w:val="24"/>
        </w:rPr>
      </w:pPr>
      <w:r w:rsidRPr="008F475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University Hospital Galway, Galway, Ireland</w:t>
      </w:r>
      <w:r w:rsidRPr="008F475B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537E128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>University Hospital Limerick, Dooradoyle, Limerick, Ireland.</w:t>
      </w:r>
    </w:p>
    <w:p w14:paraId="3BC5838A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Department of Psychology, University of Limerick, Limerick, Ireland. </w:t>
      </w:r>
    </w:p>
    <w:p w14:paraId="23540DF7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hAnsiTheme="minorHAnsi" w:cstheme="minorHAnsi"/>
          <w:sz w:val="24"/>
          <w:szCs w:val="24"/>
        </w:rPr>
        <w:t>Aging Research Centre, Health Research Institute, University of Limerick, Limerick, Ireland,</w:t>
      </w:r>
    </w:p>
    <w:p w14:paraId="6AA8857C" w14:textId="77777777" w:rsidR="006C6547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F475B">
        <w:rPr>
          <w:rFonts w:asciiTheme="minorHAnsi" w:hAnsiTheme="minorHAnsi" w:cstheme="minorHAnsi"/>
          <w:sz w:val="24"/>
          <w:szCs w:val="24"/>
        </w:rPr>
        <w:t>Centre for Implementation Research, Health Research Institute, University of Limerick, Limerick, Ireland.</w:t>
      </w:r>
    </w:p>
    <w:p w14:paraId="11EFFD1B" w14:textId="085F3A6A" w:rsidR="0098362B" w:rsidRPr="008F475B" w:rsidRDefault="006C6547" w:rsidP="00A35BCC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F475B">
        <w:rPr>
          <w:rFonts w:asciiTheme="minorHAnsi" w:hAnsiTheme="minorHAnsi" w:cstheme="minorHAnsi"/>
          <w:sz w:val="24"/>
          <w:szCs w:val="24"/>
          <w:shd w:val="clear" w:color="auto" w:fill="FFFFFF"/>
        </w:rPr>
        <w:t>Discipline of Food, Nutrition and Dietetics, La Trobe University, Melbourne, Victoria, 3086, Australia.</w:t>
      </w:r>
    </w:p>
    <w:p w14:paraId="3ECDA763" w14:textId="77777777" w:rsidR="0098362B" w:rsidRPr="00A35BCC" w:rsidRDefault="0098362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29B4BBE" w14:textId="32485CDA" w:rsidR="0098362B" w:rsidRPr="00A35BCC" w:rsidRDefault="0098362B" w:rsidP="00A35BCC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What was your research question?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7C4D471F" w14:textId="0BC7D3DC" w:rsidR="006C6547" w:rsidRPr="008F475B" w:rsidRDefault="00C94151" w:rsidP="00A35BCC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C94151">
        <w:rPr>
          <w:rFonts w:cstheme="minorHAnsi"/>
          <w:bCs/>
          <w:iCs/>
          <w:sz w:val="24"/>
          <w:szCs w:val="24"/>
          <w:lang w:val="en-IE"/>
        </w:rPr>
        <w:t>Are Irish adults living with CF meeting CF and general healthy eating guidelines and recommended nutrient intakes</w:t>
      </w:r>
      <w:r w:rsidR="0026669C" w:rsidRPr="008F475B">
        <w:rPr>
          <w:rFonts w:cstheme="minorHAnsi"/>
          <w:bCs/>
          <w:iCs/>
          <w:sz w:val="24"/>
          <w:szCs w:val="24"/>
        </w:rPr>
        <w:t xml:space="preserve"> </w:t>
      </w:r>
      <w:r w:rsidR="00C87C76" w:rsidRPr="008F475B">
        <w:rPr>
          <w:rFonts w:cstheme="minorHAnsi"/>
          <w:bCs/>
          <w:iCs/>
          <w:sz w:val="24"/>
          <w:szCs w:val="24"/>
        </w:rPr>
        <w:t xml:space="preserve">and </w:t>
      </w:r>
      <w:r w:rsidR="006C6547" w:rsidRPr="008F475B">
        <w:rPr>
          <w:rFonts w:cstheme="minorHAnsi"/>
          <w:bCs/>
          <w:iCs/>
          <w:sz w:val="24"/>
          <w:szCs w:val="24"/>
        </w:rPr>
        <w:t>what is their overall diet quality like</w:t>
      </w:r>
      <w:r w:rsidR="00C87C76" w:rsidRPr="008F475B">
        <w:rPr>
          <w:rFonts w:cstheme="minorHAnsi"/>
          <w:bCs/>
          <w:iCs/>
          <w:sz w:val="24"/>
          <w:szCs w:val="24"/>
        </w:rPr>
        <w:t>?</w:t>
      </w:r>
    </w:p>
    <w:p w14:paraId="4AB59C81" w14:textId="77777777" w:rsidR="0098362B" w:rsidRPr="00A35BCC" w:rsidRDefault="0098362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2D21517" w14:textId="1D1EE13A" w:rsidR="00540382" w:rsidRPr="00A35BCC" w:rsidRDefault="0098362B" w:rsidP="00A35BC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Why is this important?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5B08D8BD" w14:textId="33066D7E" w:rsidR="0098362B" w:rsidRPr="008F475B" w:rsidRDefault="006C6547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F475B">
        <w:rPr>
          <w:rFonts w:cstheme="minorHAnsi"/>
          <w:bCs/>
          <w:sz w:val="24"/>
          <w:szCs w:val="24"/>
        </w:rPr>
        <w:t xml:space="preserve">As </w:t>
      </w:r>
      <w:r w:rsidR="001103D3" w:rsidRPr="008F475B">
        <w:rPr>
          <w:rFonts w:cstheme="minorHAnsi"/>
          <w:bCs/>
          <w:sz w:val="24"/>
          <w:szCs w:val="24"/>
        </w:rPr>
        <w:t>people living with CF (PwCF)</w:t>
      </w:r>
      <w:r w:rsidRPr="008F475B">
        <w:rPr>
          <w:rFonts w:cstheme="minorHAnsi"/>
          <w:bCs/>
          <w:sz w:val="24"/>
          <w:szCs w:val="24"/>
        </w:rPr>
        <w:t xml:space="preserve"> live longer, it</w:t>
      </w:r>
      <w:r w:rsidR="009E7F8B" w:rsidRPr="008F475B">
        <w:rPr>
          <w:rFonts w:cstheme="minorHAnsi"/>
          <w:bCs/>
          <w:sz w:val="24"/>
          <w:szCs w:val="24"/>
        </w:rPr>
        <w:t xml:space="preserve"> i</w:t>
      </w:r>
      <w:r w:rsidRPr="008F475B">
        <w:rPr>
          <w:rFonts w:cstheme="minorHAnsi"/>
          <w:bCs/>
          <w:sz w:val="24"/>
          <w:szCs w:val="24"/>
        </w:rPr>
        <w:t xml:space="preserve">s important to focus not just on eating enough, but on eating well. </w:t>
      </w:r>
      <w:r w:rsidR="0057341D">
        <w:rPr>
          <w:rFonts w:cstheme="minorHAnsi"/>
          <w:bCs/>
          <w:sz w:val="24"/>
          <w:szCs w:val="24"/>
        </w:rPr>
        <w:t>In the past</w:t>
      </w:r>
      <w:r w:rsidRPr="008F475B">
        <w:rPr>
          <w:rFonts w:cstheme="minorHAnsi"/>
          <w:bCs/>
          <w:sz w:val="24"/>
          <w:szCs w:val="24"/>
        </w:rPr>
        <w:t xml:space="preserve">, high-calorie diets were encouraged to prevent weight loss, but now there is concern that some CF diets may rely too heavily on unhealthy, processed foods. </w:t>
      </w:r>
      <w:r w:rsidR="0057341D">
        <w:rPr>
          <w:rFonts w:cstheme="minorHAnsi"/>
          <w:bCs/>
          <w:sz w:val="24"/>
          <w:szCs w:val="24"/>
        </w:rPr>
        <w:lastRenderedPageBreak/>
        <w:t>A poor diet</w:t>
      </w:r>
      <w:r w:rsidRPr="008F475B">
        <w:rPr>
          <w:rFonts w:cstheme="minorHAnsi"/>
          <w:bCs/>
          <w:sz w:val="24"/>
          <w:szCs w:val="24"/>
        </w:rPr>
        <w:t xml:space="preserve"> could increase the risk of long-term health issues like diabetes, heart disease, and obesity. This study helps us better understand how healthy the diets of adults with CF in Ireland really are</w:t>
      </w:r>
      <w:r w:rsidR="00C94151">
        <w:rPr>
          <w:rFonts w:cstheme="minorHAnsi"/>
          <w:bCs/>
          <w:sz w:val="24"/>
          <w:szCs w:val="24"/>
        </w:rPr>
        <w:t>.</w:t>
      </w:r>
    </w:p>
    <w:p w14:paraId="042EE332" w14:textId="77777777" w:rsidR="009E7F8B" w:rsidRPr="008F475B" w:rsidRDefault="009E7F8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1BF3942" w14:textId="29C12B03" w:rsidR="00540382" w:rsidRPr="00A35BCC" w:rsidRDefault="0098362B" w:rsidP="00A35BCC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What did you do?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3EE415B9" w14:textId="6D909B10" w:rsidR="0098362B" w:rsidRPr="008F475B" w:rsidRDefault="009E7F8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F475B">
        <w:rPr>
          <w:rFonts w:cstheme="minorHAnsi"/>
          <w:bCs/>
          <w:sz w:val="24"/>
          <w:szCs w:val="24"/>
        </w:rPr>
        <w:t xml:space="preserve">Healthy adults living with CF (no recent </w:t>
      </w:r>
      <w:r w:rsidR="0057341D">
        <w:rPr>
          <w:rFonts w:cstheme="minorHAnsi"/>
          <w:bCs/>
          <w:sz w:val="24"/>
          <w:szCs w:val="24"/>
        </w:rPr>
        <w:t>hospital admissions</w:t>
      </w:r>
      <w:r w:rsidRPr="008F475B">
        <w:rPr>
          <w:rFonts w:cstheme="minorHAnsi"/>
          <w:bCs/>
          <w:sz w:val="24"/>
          <w:szCs w:val="24"/>
        </w:rPr>
        <w:t xml:space="preserve">) were asked to complete </w:t>
      </w:r>
      <w:r w:rsidR="00C94151">
        <w:rPr>
          <w:rFonts w:cstheme="minorHAnsi"/>
          <w:bCs/>
          <w:sz w:val="24"/>
          <w:szCs w:val="24"/>
        </w:rPr>
        <w:t>health-related</w:t>
      </w:r>
      <w:r w:rsidR="0057341D">
        <w:rPr>
          <w:rFonts w:cstheme="minorHAnsi"/>
          <w:bCs/>
          <w:sz w:val="24"/>
          <w:szCs w:val="24"/>
        </w:rPr>
        <w:t xml:space="preserve"> questionnaires</w:t>
      </w:r>
      <w:r w:rsidRPr="008F475B">
        <w:rPr>
          <w:rFonts w:cstheme="minorHAnsi"/>
          <w:bCs/>
          <w:sz w:val="24"/>
          <w:szCs w:val="24"/>
        </w:rPr>
        <w:t xml:space="preserve"> and a three-day food diary. </w:t>
      </w:r>
      <w:r w:rsidR="00C94151" w:rsidRPr="00C94151">
        <w:rPr>
          <w:rFonts w:cstheme="minorHAnsi"/>
          <w:bCs/>
          <w:sz w:val="24"/>
          <w:szCs w:val="24"/>
        </w:rPr>
        <w:t>We looked at what people ate using a computer program that shows how much energy (calories</w:t>
      </w:r>
      <w:proofErr w:type="gramStart"/>
      <w:r w:rsidR="00C94151" w:rsidRPr="00C94151">
        <w:rPr>
          <w:rFonts w:cstheme="minorHAnsi"/>
          <w:bCs/>
          <w:sz w:val="24"/>
          <w:szCs w:val="24"/>
        </w:rPr>
        <w:t>)</w:t>
      </w:r>
      <w:proofErr w:type="gramEnd"/>
      <w:r w:rsidR="00C94151" w:rsidRPr="00C94151">
        <w:rPr>
          <w:rFonts w:cstheme="minorHAnsi"/>
          <w:bCs/>
          <w:sz w:val="24"/>
          <w:szCs w:val="24"/>
        </w:rPr>
        <w:t xml:space="preserve"> and nutrients (like protein</w:t>
      </w:r>
      <w:r w:rsidR="000B62C9">
        <w:rPr>
          <w:rFonts w:cstheme="minorHAnsi"/>
          <w:bCs/>
          <w:sz w:val="24"/>
          <w:szCs w:val="24"/>
        </w:rPr>
        <w:t xml:space="preserve"> and vitamins</w:t>
      </w:r>
      <w:r w:rsidR="00C94151" w:rsidRPr="00C94151">
        <w:rPr>
          <w:rFonts w:cstheme="minorHAnsi"/>
          <w:bCs/>
          <w:sz w:val="24"/>
          <w:szCs w:val="24"/>
        </w:rPr>
        <w:t>) were in their food.</w:t>
      </w:r>
      <w:r w:rsidR="00C94151">
        <w:rPr>
          <w:rFonts w:cstheme="minorHAnsi"/>
          <w:bCs/>
          <w:sz w:val="24"/>
          <w:szCs w:val="24"/>
        </w:rPr>
        <w:t xml:space="preserve"> </w:t>
      </w:r>
      <w:r w:rsidR="0057341D">
        <w:rPr>
          <w:rFonts w:cstheme="minorHAnsi"/>
          <w:bCs/>
          <w:sz w:val="24"/>
          <w:szCs w:val="24"/>
        </w:rPr>
        <w:t xml:space="preserve">We scored the diet in terms of its overall quality using a diet quality score to see if the adults in the </w:t>
      </w:r>
      <w:r w:rsidR="00412095">
        <w:rPr>
          <w:rFonts w:cstheme="minorHAnsi"/>
          <w:bCs/>
          <w:sz w:val="24"/>
          <w:szCs w:val="24"/>
        </w:rPr>
        <w:t xml:space="preserve">study </w:t>
      </w:r>
      <w:r w:rsidR="00412095" w:rsidRPr="008F475B">
        <w:rPr>
          <w:rFonts w:cstheme="minorHAnsi"/>
          <w:bCs/>
          <w:sz w:val="24"/>
          <w:szCs w:val="24"/>
        </w:rPr>
        <w:t>were</w:t>
      </w:r>
      <w:r w:rsidRPr="008F475B">
        <w:rPr>
          <w:rFonts w:cstheme="minorHAnsi"/>
          <w:bCs/>
          <w:sz w:val="24"/>
          <w:szCs w:val="24"/>
        </w:rPr>
        <w:t xml:space="preserve"> eating a healthy, balanced diet</w:t>
      </w:r>
      <w:r w:rsidR="008F475B" w:rsidRPr="008F475B">
        <w:rPr>
          <w:rFonts w:cstheme="minorHAnsi"/>
          <w:bCs/>
          <w:sz w:val="24"/>
          <w:szCs w:val="24"/>
        </w:rPr>
        <w:t xml:space="preserve">. </w:t>
      </w:r>
      <w:r w:rsidR="00C94151" w:rsidRPr="00C94151">
        <w:rPr>
          <w:rFonts w:cstheme="minorHAnsi"/>
          <w:bCs/>
          <w:sz w:val="24"/>
          <w:szCs w:val="24"/>
        </w:rPr>
        <w:t>We also checked how many servings of different foods people ate and compared them to what the Irish Nutrition Guidelines say they should eat.</w:t>
      </w:r>
      <w:r w:rsidR="00C94151">
        <w:rPr>
          <w:rFonts w:cstheme="minorHAnsi"/>
          <w:bCs/>
          <w:sz w:val="24"/>
          <w:szCs w:val="24"/>
        </w:rPr>
        <w:t xml:space="preserve"> </w:t>
      </w:r>
    </w:p>
    <w:p w14:paraId="4E70D79A" w14:textId="77777777" w:rsidR="009E7F8B" w:rsidRPr="008F475B" w:rsidRDefault="009E7F8B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84AAFED" w14:textId="729BDDFD" w:rsidR="00540382" w:rsidRPr="00A35BCC" w:rsidRDefault="0098362B" w:rsidP="00A35BCC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What did you find?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1CB37FA4" w14:textId="196B9273" w:rsidR="00C87C76" w:rsidRPr="00C87C76" w:rsidRDefault="00412095" w:rsidP="00A35BCC">
      <w:pPr>
        <w:tabs>
          <w:tab w:val="num" w:pos="720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IE"/>
        </w:rPr>
      </w:pPr>
      <w:r>
        <w:rPr>
          <w:rFonts w:cstheme="minorHAnsi"/>
          <w:bCs/>
          <w:sz w:val="24"/>
          <w:szCs w:val="24"/>
          <w:lang w:val="en-IE"/>
        </w:rPr>
        <w:t>Of 68 PwCF who completed the three-day food diary, h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alf did not meet CF energy recommendations </w:t>
      </w:r>
      <w:r w:rsidR="001103D3" w:rsidRPr="008F475B">
        <w:rPr>
          <w:rFonts w:cstheme="minorHAnsi"/>
          <w:bCs/>
          <w:sz w:val="24"/>
          <w:szCs w:val="24"/>
          <w:lang w:val="en-IE"/>
        </w:rPr>
        <w:t>despite m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ore than one-third </w:t>
      </w:r>
      <w:r>
        <w:rPr>
          <w:rFonts w:cstheme="minorHAnsi"/>
          <w:bCs/>
          <w:sz w:val="24"/>
          <w:szCs w:val="24"/>
          <w:lang w:val="en-IE"/>
        </w:rPr>
        <w:t xml:space="preserve">being </w:t>
      </w:r>
      <w:r w:rsidR="00C87C76" w:rsidRPr="00C87C76">
        <w:rPr>
          <w:rFonts w:cstheme="minorHAnsi"/>
          <w:bCs/>
          <w:sz w:val="24"/>
          <w:szCs w:val="24"/>
          <w:lang w:val="en-IE"/>
        </w:rPr>
        <w:t>overweight or obese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. </w:t>
      </w:r>
      <w:r>
        <w:rPr>
          <w:rFonts w:cstheme="minorHAnsi"/>
          <w:bCs/>
          <w:sz w:val="24"/>
          <w:szCs w:val="24"/>
          <w:lang w:val="en-IE"/>
        </w:rPr>
        <w:t xml:space="preserve">While they </w:t>
      </w:r>
      <w:r w:rsidR="000B62C9">
        <w:rPr>
          <w:rFonts w:cstheme="minorHAnsi"/>
          <w:bCs/>
          <w:sz w:val="24"/>
          <w:szCs w:val="24"/>
          <w:lang w:val="en-IE"/>
        </w:rPr>
        <w:t>ate</w:t>
      </w:r>
      <w:r>
        <w:rPr>
          <w:rFonts w:cstheme="minorHAnsi"/>
          <w:bCs/>
          <w:sz w:val="24"/>
          <w:szCs w:val="24"/>
          <w:lang w:val="en-IE"/>
        </w:rPr>
        <w:t xml:space="preserve"> enough protein,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 </w:t>
      </w:r>
      <w:r w:rsidR="00C87C76" w:rsidRPr="008F475B">
        <w:rPr>
          <w:rFonts w:cstheme="minorHAnsi"/>
          <w:bCs/>
          <w:sz w:val="24"/>
          <w:szCs w:val="24"/>
          <w:lang w:val="en-IE"/>
        </w:rPr>
        <w:t>c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arbohydrate </w:t>
      </w:r>
      <w:r>
        <w:rPr>
          <w:rFonts w:cstheme="minorHAnsi"/>
          <w:bCs/>
          <w:sz w:val="24"/>
          <w:szCs w:val="24"/>
          <w:lang w:val="en-IE"/>
        </w:rPr>
        <w:t xml:space="preserve">intakes 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were too low </w:t>
      </w:r>
      <w:r w:rsidR="00C87C76" w:rsidRPr="008F475B">
        <w:rPr>
          <w:rFonts w:cstheme="minorHAnsi"/>
          <w:bCs/>
          <w:sz w:val="24"/>
          <w:szCs w:val="24"/>
          <w:lang w:val="en-IE"/>
        </w:rPr>
        <w:t>and f</w:t>
      </w:r>
      <w:r w:rsidR="00C87C76" w:rsidRPr="00C87C76">
        <w:rPr>
          <w:rFonts w:cstheme="minorHAnsi"/>
          <w:bCs/>
          <w:sz w:val="24"/>
          <w:szCs w:val="24"/>
          <w:lang w:val="en-IE"/>
        </w:rPr>
        <w:t>at</w:t>
      </w:r>
      <w:r>
        <w:rPr>
          <w:rFonts w:cstheme="minorHAnsi"/>
          <w:bCs/>
          <w:sz w:val="24"/>
          <w:szCs w:val="24"/>
          <w:lang w:val="en-IE"/>
        </w:rPr>
        <w:t>,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 saturated fat</w:t>
      </w:r>
      <w:r>
        <w:rPr>
          <w:rFonts w:cstheme="minorHAnsi"/>
          <w:bCs/>
          <w:sz w:val="24"/>
          <w:szCs w:val="24"/>
          <w:lang w:val="en-IE"/>
        </w:rPr>
        <w:t xml:space="preserve">, and sugar </w:t>
      </w:r>
      <w:r w:rsidR="00C87C76" w:rsidRPr="00C87C76">
        <w:rPr>
          <w:rFonts w:cstheme="minorHAnsi"/>
          <w:bCs/>
          <w:sz w:val="24"/>
          <w:szCs w:val="24"/>
          <w:lang w:val="en-IE"/>
        </w:rPr>
        <w:t>intake</w:t>
      </w:r>
      <w:r w:rsidR="000B62C9">
        <w:rPr>
          <w:rFonts w:cstheme="minorHAnsi"/>
          <w:bCs/>
          <w:sz w:val="24"/>
          <w:szCs w:val="24"/>
          <w:lang w:val="en-IE"/>
        </w:rPr>
        <w:t>s</w:t>
      </w:r>
      <w:r>
        <w:rPr>
          <w:rFonts w:cstheme="minorHAnsi"/>
          <w:bCs/>
          <w:sz w:val="24"/>
          <w:szCs w:val="24"/>
          <w:lang w:val="en-IE"/>
        </w:rPr>
        <w:t xml:space="preserve"> were too high. 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Fat-soluble </w:t>
      </w:r>
      <w:r w:rsidR="000B62C9">
        <w:rPr>
          <w:rFonts w:cstheme="minorHAnsi"/>
          <w:bCs/>
          <w:sz w:val="24"/>
          <w:szCs w:val="24"/>
          <w:lang w:val="en-IE"/>
        </w:rPr>
        <w:t>v</w:t>
      </w:r>
      <w:r w:rsidR="00C87C76" w:rsidRPr="00C87C76">
        <w:rPr>
          <w:rFonts w:cstheme="minorHAnsi"/>
          <w:bCs/>
          <w:sz w:val="24"/>
          <w:szCs w:val="24"/>
          <w:lang w:val="en-IE"/>
        </w:rPr>
        <w:t>itamin</w:t>
      </w:r>
      <w:r w:rsidR="000B62C9">
        <w:rPr>
          <w:rFonts w:cstheme="minorHAnsi"/>
          <w:bCs/>
          <w:sz w:val="24"/>
          <w:szCs w:val="24"/>
          <w:lang w:val="en-IE"/>
        </w:rPr>
        <w:t>s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 D, E, and K</w:t>
      </w:r>
      <w:r w:rsidR="00C87C76" w:rsidRPr="00C87C76">
        <w:rPr>
          <w:rFonts w:cstheme="minorHAnsi"/>
          <w:bCs/>
          <w:sz w:val="24"/>
          <w:szCs w:val="24"/>
          <w:vertAlign w:val="subscript"/>
          <w:lang w:val="en-IE"/>
        </w:rPr>
        <w:t>1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 intakes were 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too </w:t>
      </w:r>
      <w:r w:rsidR="00C87C76" w:rsidRPr="00C87C76">
        <w:rPr>
          <w:rFonts w:cstheme="minorHAnsi"/>
          <w:bCs/>
          <w:sz w:val="24"/>
          <w:szCs w:val="24"/>
          <w:lang w:val="en-IE"/>
        </w:rPr>
        <w:t xml:space="preserve">low without </w:t>
      </w:r>
      <w:r w:rsidR="00C94151">
        <w:rPr>
          <w:rFonts w:cstheme="minorHAnsi"/>
          <w:bCs/>
          <w:sz w:val="24"/>
          <w:szCs w:val="24"/>
          <w:lang w:val="en-IE"/>
        </w:rPr>
        <w:t>taking a supplement</w:t>
      </w:r>
      <w:r w:rsidR="00C87C76" w:rsidRPr="00C87C76">
        <w:rPr>
          <w:rFonts w:cstheme="minorHAnsi"/>
          <w:bCs/>
          <w:sz w:val="24"/>
          <w:szCs w:val="24"/>
          <w:lang w:val="en-IE"/>
        </w:rPr>
        <w:t>.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 When compared to </w:t>
      </w:r>
      <w:r w:rsidR="00C87C76" w:rsidRPr="00C87C76">
        <w:rPr>
          <w:rFonts w:cstheme="minorHAnsi"/>
          <w:bCs/>
          <w:sz w:val="24"/>
          <w:szCs w:val="24"/>
          <w:lang w:val="en-IE"/>
        </w:rPr>
        <w:t>Irish guidelines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 n</w:t>
      </w:r>
      <w:r w:rsidR="00C87C76" w:rsidRPr="00C87C76">
        <w:rPr>
          <w:rFonts w:cstheme="minorHAnsi"/>
          <w:bCs/>
          <w:sz w:val="24"/>
          <w:szCs w:val="24"/>
          <w:lang w:val="en-IE"/>
        </w:rPr>
        <w:t>early all participants (95.6%) overconsumed energy-dense, nutrient-poor foods</w:t>
      </w:r>
      <w:r w:rsidR="00C87C76" w:rsidRPr="008F475B">
        <w:rPr>
          <w:rFonts w:cstheme="minorHAnsi"/>
          <w:bCs/>
          <w:sz w:val="24"/>
          <w:szCs w:val="24"/>
          <w:lang w:val="en-IE"/>
        </w:rPr>
        <w:t xml:space="preserve"> and o</w:t>
      </w:r>
      <w:r w:rsidR="00C87C76" w:rsidRPr="00C87C76">
        <w:rPr>
          <w:rFonts w:cstheme="minorHAnsi"/>
          <w:bCs/>
          <w:sz w:val="24"/>
          <w:szCs w:val="24"/>
          <w:lang w:val="en-IE"/>
        </w:rPr>
        <w:t>ver three-quarters ate too few fruits and vegetables</w:t>
      </w:r>
      <w:r w:rsidR="00C94151">
        <w:rPr>
          <w:rFonts w:cstheme="minorHAnsi"/>
          <w:bCs/>
          <w:sz w:val="24"/>
          <w:szCs w:val="24"/>
          <w:lang w:val="en-IE"/>
        </w:rPr>
        <w:t xml:space="preserve">. </w:t>
      </w:r>
      <w:r w:rsidR="000B62C9">
        <w:rPr>
          <w:rFonts w:cstheme="minorHAnsi"/>
          <w:bCs/>
          <w:sz w:val="24"/>
          <w:szCs w:val="24"/>
          <w:lang w:val="en-IE"/>
        </w:rPr>
        <w:t>Additionally, their</w:t>
      </w:r>
      <w:r w:rsidR="00C94151" w:rsidRPr="00C94151">
        <w:rPr>
          <w:rFonts w:cstheme="minorHAnsi"/>
          <w:bCs/>
          <w:sz w:val="24"/>
          <w:szCs w:val="24"/>
        </w:rPr>
        <w:t xml:space="preserve"> overall diet quality was </w:t>
      </w:r>
      <w:r w:rsidR="00C94151">
        <w:rPr>
          <w:rFonts w:cstheme="minorHAnsi"/>
          <w:bCs/>
          <w:sz w:val="24"/>
          <w:szCs w:val="24"/>
        </w:rPr>
        <w:t>poor</w:t>
      </w:r>
      <w:r>
        <w:rPr>
          <w:rFonts w:cstheme="minorHAnsi"/>
          <w:bCs/>
          <w:sz w:val="24"/>
          <w:szCs w:val="24"/>
        </w:rPr>
        <w:t xml:space="preserve"> meaning diets were not healthy and balanced.</w:t>
      </w:r>
    </w:p>
    <w:p w14:paraId="6FD16F68" w14:textId="77777777" w:rsidR="0098362B" w:rsidRPr="00A35BCC" w:rsidRDefault="0098362B" w:rsidP="00A35BCC">
      <w:pPr>
        <w:spacing w:after="0" w:line="240" w:lineRule="auto"/>
        <w:jc w:val="both"/>
        <w:rPr>
          <w:rFonts w:cstheme="minorHAnsi"/>
          <w:bCs/>
          <w:sz w:val="24"/>
          <w:szCs w:val="24"/>
          <w:lang w:val="en-IE"/>
        </w:rPr>
      </w:pPr>
    </w:p>
    <w:p w14:paraId="33103A36" w14:textId="60A03330" w:rsidR="00540382" w:rsidRPr="00A35BCC" w:rsidRDefault="0098362B" w:rsidP="00A35BCC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What does this mean and reasons for caution?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40336681" w14:textId="2330A867" w:rsidR="00C87C76" w:rsidRPr="008F475B" w:rsidRDefault="000B62C9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B62C9">
        <w:rPr>
          <w:rFonts w:cstheme="minorHAnsi"/>
          <w:bCs/>
          <w:sz w:val="24"/>
          <w:szCs w:val="24"/>
        </w:rPr>
        <w:t xml:space="preserve">This study shows that many adults </w:t>
      </w:r>
      <w:r>
        <w:rPr>
          <w:rFonts w:cstheme="minorHAnsi"/>
          <w:bCs/>
          <w:sz w:val="24"/>
          <w:szCs w:val="24"/>
        </w:rPr>
        <w:t xml:space="preserve">living </w:t>
      </w:r>
      <w:r w:rsidRPr="000B62C9">
        <w:rPr>
          <w:rFonts w:cstheme="minorHAnsi"/>
          <w:bCs/>
          <w:sz w:val="24"/>
          <w:szCs w:val="24"/>
        </w:rPr>
        <w:t>with CF in Ireland do</w:t>
      </w:r>
      <w:r>
        <w:rPr>
          <w:rFonts w:cstheme="minorHAnsi"/>
          <w:bCs/>
          <w:sz w:val="24"/>
          <w:szCs w:val="24"/>
        </w:rPr>
        <w:t xml:space="preserve"> not</w:t>
      </w:r>
      <w:r w:rsidRPr="000B62C9">
        <w:rPr>
          <w:rFonts w:cstheme="minorHAnsi"/>
          <w:bCs/>
          <w:sz w:val="24"/>
          <w:szCs w:val="24"/>
        </w:rPr>
        <w:t xml:space="preserve"> eat </w:t>
      </w:r>
      <w:r>
        <w:rPr>
          <w:rFonts w:cstheme="minorHAnsi"/>
          <w:bCs/>
          <w:sz w:val="24"/>
          <w:szCs w:val="24"/>
        </w:rPr>
        <w:t>healthy, balanced</w:t>
      </w:r>
      <w:r w:rsidRPr="000B62C9">
        <w:rPr>
          <w:rFonts w:cstheme="minorHAnsi"/>
          <w:bCs/>
          <w:sz w:val="24"/>
          <w:szCs w:val="24"/>
        </w:rPr>
        <w:t xml:space="preserve"> diets. Some get enough calories, but much of their </w:t>
      </w:r>
      <w:r>
        <w:rPr>
          <w:rFonts w:cstheme="minorHAnsi"/>
          <w:bCs/>
          <w:sz w:val="24"/>
          <w:szCs w:val="24"/>
        </w:rPr>
        <w:t>energy</w:t>
      </w:r>
      <w:r w:rsidRPr="000B62C9">
        <w:rPr>
          <w:rFonts w:cstheme="minorHAnsi"/>
          <w:bCs/>
          <w:sz w:val="24"/>
          <w:szCs w:val="24"/>
        </w:rPr>
        <w:t xml:space="preserve"> comes from fatty, sugary, processed </w:t>
      </w:r>
      <w:r>
        <w:rPr>
          <w:rFonts w:cstheme="minorHAnsi"/>
          <w:bCs/>
          <w:sz w:val="24"/>
          <w:szCs w:val="24"/>
        </w:rPr>
        <w:t>foods</w:t>
      </w:r>
      <w:r w:rsidRPr="000B62C9">
        <w:rPr>
          <w:rFonts w:cstheme="minorHAnsi"/>
          <w:bCs/>
          <w:sz w:val="24"/>
          <w:szCs w:val="24"/>
        </w:rPr>
        <w:t xml:space="preserve"> that do</w:t>
      </w:r>
      <w:r>
        <w:rPr>
          <w:rFonts w:cstheme="minorHAnsi"/>
          <w:bCs/>
          <w:sz w:val="24"/>
          <w:szCs w:val="24"/>
        </w:rPr>
        <w:t xml:space="preserve"> not</w:t>
      </w:r>
      <w:r w:rsidRPr="000B62C9">
        <w:rPr>
          <w:rFonts w:cstheme="minorHAnsi"/>
          <w:bCs/>
          <w:sz w:val="24"/>
          <w:szCs w:val="24"/>
        </w:rPr>
        <w:t xml:space="preserve"> provide important nutrients. This kind of eating may increase the chance of long-term health problems like heart disease or diabetes, especially since </w:t>
      </w:r>
      <w:r>
        <w:rPr>
          <w:rFonts w:cstheme="minorHAnsi"/>
          <w:bCs/>
          <w:sz w:val="24"/>
          <w:szCs w:val="24"/>
        </w:rPr>
        <w:t>PwCF</w:t>
      </w:r>
      <w:r w:rsidRPr="000B62C9">
        <w:rPr>
          <w:rFonts w:cstheme="minorHAnsi"/>
          <w:bCs/>
          <w:sz w:val="24"/>
          <w:szCs w:val="24"/>
        </w:rPr>
        <w:t xml:space="preserve"> are living longer now. While the study only looked at three days of eating, it</w:t>
      </w:r>
      <w:r>
        <w:rPr>
          <w:rFonts w:cstheme="minorHAnsi"/>
          <w:bCs/>
          <w:sz w:val="24"/>
          <w:szCs w:val="24"/>
        </w:rPr>
        <w:t xml:space="preserve"> is</w:t>
      </w:r>
      <w:r w:rsidRPr="000B62C9">
        <w:rPr>
          <w:rFonts w:cstheme="minorHAnsi"/>
          <w:bCs/>
          <w:sz w:val="24"/>
          <w:szCs w:val="24"/>
        </w:rPr>
        <w:t xml:space="preserve"> still the biggest study of its kind </w:t>
      </w:r>
      <w:r>
        <w:rPr>
          <w:rFonts w:cstheme="minorHAnsi"/>
          <w:bCs/>
          <w:sz w:val="24"/>
          <w:szCs w:val="24"/>
        </w:rPr>
        <w:t>from a single country.</w:t>
      </w:r>
    </w:p>
    <w:p w14:paraId="4CDD178D" w14:textId="77777777" w:rsidR="001103D3" w:rsidRPr="008F475B" w:rsidRDefault="001103D3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35AB057" w14:textId="7CD89113" w:rsidR="00540382" w:rsidRPr="00A35BCC" w:rsidRDefault="0098362B" w:rsidP="00A35BC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35BCC">
        <w:rPr>
          <w:rFonts w:cstheme="minorHAnsi"/>
          <w:b/>
          <w:sz w:val="28"/>
          <w:szCs w:val="28"/>
        </w:rPr>
        <w:t>What’s next?</w:t>
      </w:r>
      <w:r w:rsidR="00540382" w:rsidRPr="00A35BCC">
        <w:rPr>
          <w:rFonts w:cstheme="minorHAnsi"/>
          <w:b/>
          <w:sz w:val="28"/>
          <w:szCs w:val="28"/>
        </w:rPr>
        <w:t xml:space="preserve"> </w:t>
      </w:r>
    </w:p>
    <w:p w14:paraId="33B46237" w14:textId="6353B218" w:rsidR="00540382" w:rsidRDefault="000B62C9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B62C9">
        <w:rPr>
          <w:rFonts w:cstheme="minorHAnsi"/>
          <w:bCs/>
          <w:sz w:val="24"/>
          <w:szCs w:val="24"/>
        </w:rPr>
        <w:t>It</w:t>
      </w:r>
      <w:r>
        <w:rPr>
          <w:rFonts w:cstheme="minorHAnsi"/>
          <w:bCs/>
          <w:sz w:val="24"/>
          <w:szCs w:val="24"/>
        </w:rPr>
        <w:t xml:space="preserve"> is</w:t>
      </w:r>
      <w:r w:rsidRPr="000B62C9">
        <w:rPr>
          <w:rFonts w:cstheme="minorHAnsi"/>
          <w:bCs/>
          <w:sz w:val="24"/>
          <w:szCs w:val="24"/>
        </w:rPr>
        <w:t xml:space="preserve"> important to know why healthy eating is hard for </w:t>
      </w:r>
      <w:r>
        <w:rPr>
          <w:rFonts w:cstheme="minorHAnsi"/>
          <w:bCs/>
          <w:sz w:val="24"/>
          <w:szCs w:val="24"/>
        </w:rPr>
        <w:t>PwCF</w:t>
      </w:r>
      <w:r w:rsidRPr="000B62C9">
        <w:rPr>
          <w:rFonts w:cstheme="minorHAnsi"/>
          <w:bCs/>
          <w:sz w:val="24"/>
          <w:szCs w:val="24"/>
        </w:rPr>
        <w:t xml:space="preserve">. This might be because </w:t>
      </w:r>
      <w:r>
        <w:rPr>
          <w:rFonts w:cstheme="minorHAnsi"/>
          <w:bCs/>
          <w:sz w:val="24"/>
          <w:szCs w:val="24"/>
        </w:rPr>
        <w:t>of unclear medical advice</w:t>
      </w:r>
      <w:r w:rsidRPr="000B62C9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the cost of healthy food</w:t>
      </w:r>
      <w:r w:rsidRPr="000B62C9">
        <w:rPr>
          <w:rFonts w:cstheme="minorHAnsi"/>
          <w:bCs/>
          <w:sz w:val="24"/>
          <w:szCs w:val="24"/>
        </w:rPr>
        <w:t>, or</w:t>
      </w:r>
      <w:r>
        <w:rPr>
          <w:rFonts w:cstheme="minorHAnsi"/>
          <w:bCs/>
          <w:sz w:val="24"/>
          <w:szCs w:val="24"/>
        </w:rPr>
        <w:t xml:space="preserve"> that</w:t>
      </w:r>
      <w:r w:rsidRPr="000B62C9">
        <w:rPr>
          <w:rFonts w:cstheme="minorHAnsi"/>
          <w:bCs/>
          <w:sz w:val="24"/>
          <w:szCs w:val="24"/>
        </w:rPr>
        <w:t xml:space="preserve"> they have little time due to treatments. Changing long-time eating habits is tough, but understanding these challenges helps create nutrition advice that really works for their everyday lives.</w:t>
      </w:r>
    </w:p>
    <w:p w14:paraId="59810121" w14:textId="77777777" w:rsidR="00C41B12" w:rsidRDefault="00C41B12" w:rsidP="00A35BC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A306324" w14:textId="5B473204" w:rsidR="00C41B12" w:rsidRPr="00C41B12" w:rsidRDefault="00C41B12" w:rsidP="00A35BC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41B12">
        <w:rPr>
          <w:rFonts w:cstheme="minorHAnsi"/>
          <w:b/>
          <w:sz w:val="28"/>
          <w:szCs w:val="28"/>
        </w:rPr>
        <w:lastRenderedPageBreak/>
        <w:t>Original manuscript citation in PubMed</w:t>
      </w:r>
    </w:p>
    <w:p w14:paraId="7730742A" w14:textId="69B23FF0" w:rsidR="00C41B12" w:rsidRPr="00C41B12" w:rsidRDefault="00C41B12" w:rsidP="00A35BCC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hyperlink r:id="rId10" w:history="1">
        <w:r w:rsidRPr="00C41B12">
          <w:rPr>
            <w:rStyle w:val="Hyperlink"/>
            <w:rFonts w:cstheme="minorHAnsi"/>
            <w:iCs/>
            <w:sz w:val="24"/>
            <w:szCs w:val="24"/>
          </w:rPr>
          <w:t>https://pubmed.ncbi.nlm.nih.gov/40645855/</w:t>
        </w:r>
      </w:hyperlink>
    </w:p>
    <w:p w14:paraId="7E2B0F81" w14:textId="77777777" w:rsidR="00C41B12" w:rsidRPr="008F475B" w:rsidRDefault="00C41B12" w:rsidP="00A35BC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41B12" w:rsidRPr="008F475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8FD3" w14:textId="77777777" w:rsidR="00B4450C" w:rsidRDefault="00B4450C" w:rsidP="008B1278">
      <w:pPr>
        <w:spacing w:after="0" w:line="240" w:lineRule="auto"/>
      </w:pPr>
      <w:r>
        <w:separator/>
      </w:r>
    </w:p>
  </w:endnote>
  <w:endnote w:type="continuationSeparator" w:id="0">
    <w:p w14:paraId="31AA7CB8" w14:textId="77777777" w:rsidR="00B4450C" w:rsidRDefault="00B4450C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5D49" w14:textId="77777777" w:rsidR="00B4450C" w:rsidRDefault="00B4450C" w:rsidP="008B1278">
      <w:pPr>
        <w:spacing w:after="0" w:line="240" w:lineRule="auto"/>
      </w:pPr>
      <w:r>
        <w:separator/>
      </w:r>
    </w:p>
  </w:footnote>
  <w:footnote w:type="continuationSeparator" w:id="0">
    <w:p w14:paraId="2624CA1D" w14:textId="77777777" w:rsidR="00B4450C" w:rsidRDefault="00B4450C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783"/>
    <w:multiLevelType w:val="multilevel"/>
    <w:tmpl w:val="FD5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1396B"/>
    <w:multiLevelType w:val="multilevel"/>
    <w:tmpl w:val="FE3C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14D20"/>
    <w:multiLevelType w:val="hybridMultilevel"/>
    <w:tmpl w:val="6B88C5EC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357582">
    <w:abstractNumId w:val="2"/>
  </w:num>
  <w:num w:numId="2" w16cid:durableId="1567766044">
    <w:abstractNumId w:val="0"/>
  </w:num>
  <w:num w:numId="3" w16cid:durableId="123615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B62C9"/>
    <w:rsid w:val="001103D3"/>
    <w:rsid w:val="00156404"/>
    <w:rsid w:val="00257E89"/>
    <w:rsid w:val="0026669C"/>
    <w:rsid w:val="002B6EC1"/>
    <w:rsid w:val="002E2D6A"/>
    <w:rsid w:val="003469F4"/>
    <w:rsid w:val="003A098C"/>
    <w:rsid w:val="00412095"/>
    <w:rsid w:val="0049092A"/>
    <w:rsid w:val="0049290B"/>
    <w:rsid w:val="00525A67"/>
    <w:rsid w:val="00540382"/>
    <w:rsid w:val="0057341D"/>
    <w:rsid w:val="006A7976"/>
    <w:rsid w:val="006C6547"/>
    <w:rsid w:val="00717EB1"/>
    <w:rsid w:val="00753394"/>
    <w:rsid w:val="00757863"/>
    <w:rsid w:val="007C34C3"/>
    <w:rsid w:val="008B1278"/>
    <w:rsid w:val="008F475B"/>
    <w:rsid w:val="0098362B"/>
    <w:rsid w:val="009E7F8B"/>
    <w:rsid w:val="00A35BCC"/>
    <w:rsid w:val="00A57413"/>
    <w:rsid w:val="00B4450C"/>
    <w:rsid w:val="00B55C83"/>
    <w:rsid w:val="00C34476"/>
    <w:rsid w:val="00C41B12"/>
    <w:rsid w:val="00C87C76"/>
    <w:rsid w:val="00C94151"/>
    <w:rsid w:val="00CF30A7"/>
    <w:rsid w:val="00D36FED"/>
    <w:rsid w:val="00DF26A9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6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C6547"/>
  </w:style>
  <w:style w:type="paragraph" w:styleId="ListParagraph">
    <w:name w:val="List Paragraph"/>
    <w:basedOn w:val="Normal"/>
    <w:uiPriority w:val="34"/>
    <w:qFormat/>
    <w:rsid w:val="006C6547"/>
    <w:pPr>
      <w:spacing w:after="160" w:line="259" w:lineRule="auto"/>
      <w:ind w:left="720"/>
      <w:contextualSpacing/>
      <w:jc w:val="both"/>
    </w:pPr>
    <w:rPr>
      <w:rFonts w:ascii="Times New Roman" w:eastAsiaTheme="minorEastAsia" w:hAnsi="Times New Roman"/>
      <w:kern w:val="2"/>
      <w:lang w:val="en-IE" w:eastAsia="zh-CN"/>
      <w14:ligatures w14:val="standardContextual"/>
    </w:rPr>
  </w:style>
  <w:style w:type="character" w:customStyle="1" w:styleId="eop">
    <w:name w:val="eop"/>
    <w:basedOn w:val="DefaultParagraphFont"/>
    <w:rsid w:val="006C6547"/>
  </w:style>
  <w:style w:type="character" w:customStyle="1" w:styleId="Heading3Char">
    <w:name w:val="Heading 3 Char"/>
    <w:basedOn w:val="DefaultParagraphFont"/>
    <w:link w:val="Heading3"/>
    <w:uiPriority w:val="9"/>
    <w:semiHidden/>
    <w:rsid w:val="00266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734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3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1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8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ubmed.ncbi.nlm.nih.gov/4064585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21148E2FDB46A17AC7F6FBE05996" ma:contentTypeVersion="19" ma:contentTypeDescription="Create a new document." ma:contentTypeScope="" ma:versionID="87dfd1ee601dd15bac3c82df0ef16241">
  <xsd:schema xmlns:xsd="http://www.w3.org/2001/XMLSchema" xmlns:xs="http://www.w3.org/2001/XMLSchema" xmlns:p="http://schemas.microsoft.com/office/2006/metadata/properties" xmlns:ns3="6f0c1966-6798-4fe8-a93f-095561190620" xmlns:ns4="4b3a58c6-5fbd-489f-bb90-9001b8d77587" targetNamespace="http://schemas.microsoft.com/office/2006/metadata/properties" ma:root="true" ma:fieldsID="6b54e48a36d10e9a0b9ead93c85ccb48" ns3:_="" ns4:_="">
    <xsd:import namespace="6f0c1966-6798-4fe8-a93f-095561190620"/>
    <xsd:import namespace="4b3a58c6-5fbd-489f-bb90-9001b8d77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c1966-6798-4fe8-a93f-095561190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58c6-5fbd-489f-bb90-9001b8d7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0c1966-6798-4fe8-a93f-095561190620" xsi:nil="true"/>
  </documentManagement>
</p:properties>
</file>

<file path=customXml/itemProps1.xml><?xml version="1.0" encoding="utf-8"?>
<ds:datastoreItem xmlns:ds="http://schemas.openxmlformats.org/officeDocument/2006/customXml" ds:itemID="{7681BEB8-B391-46CC-AA2E-4847894D8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c1966-6798-4fe8-a93f-095561190620"/>
    <ds:schemaRef ds:uri="4b3a58c6-5fbd-489f-bb90-9001b8d7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FA605-8551-444D-9D9D-6944F0595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6956-D204-4BEE-9E5F-39A96B9938F3}">
  <ds:schemaRefs>
    <ds:schemaRef ds:uri="http://schemas.microsoft.com/office/2006/metadata/properties"/>
    <ds:schemaRef ds:uri="http://schemas.microsoft.com/office/infopath/2007/PartnerControls"/>
    <ds:schemaRef ds:uri="6f0c1966-6798-4fe8-a93f-095561190620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2025-07-27T00:15:00Z</dcterms:created>
  <dcterms:modified xsi:type="dcterms:W3CDTF">2025-07-27T00:15:00Z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0x010100C4A521148E2FDB46A17AC7F6FBE05996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2025-07-20T07:34:01Z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e65cb308-1175-400e-b5d4-4919afe3cd95</vt:lpwstr>
  </property>
  <property fmtid="{D5CDD505-2E9C-101B-9397-08002B2CF9AE}" pid="9" name="MSIP_Label_0f488380-630a-4f55-a077-a19445e3f360_ContentBits">
    <vt:lpwstr>0</vt:lpwstr>
  </property>
  <property fmtid="{D5CDD505-2E9C-101B-9397-08002B2CF9AE}" pid="10" name="MSIP_Label_0f488380-630a-4f55-a077-a19445e3f360_Tag">
    <vt:lpwstr>10, 3, 0, 1</vt:lpwstr>
  </property>
</Properties>
</file>